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7BF1" w:rsidRPr="00AA0A88" w:rsidRDefault="00567BF1" w:rsidP="00567BF1">
      <w:pPr>
        <w:jc w:val="center"/>
        <w:rPr>
          <w:rFonts w:ascii="Times New Roman" w:hAnsi="Times New Roman" w:cs="Times New Roman"/>
          <w:b/>
          <w:sz w:val="22"/>
          <w:szCs w:val="22"/>
        </w:rPr>
      </w:pPr>
      <w:r w:rsidRPr="00AA0A88">
        <w:rPr>
          <w:rFonts w:ascii="Times New Roman" w:hAnsi="Times New Roman" w:cs="Times New Roman"/>
          <w:b/>
          <w:sz w:val="22"/>
          <w:szCs w:val="22"/>
        </w:rPr>
        <w:t xml:space="preserve">ANEXO I </w:t>
      </w:r>
    </w:p>
    <w:p w:rsidR="00567BF1" w:rsidRPr="00AA0A88" w:rsidRDefault="00567BF1" w:rsidP="00567BF1">
      <w:pPr>
        <w:jc w:val="center"/>
        <w:rPr>
          <w:rFonts w:ascii="Times New Roman" w:hAnsi="Times New Roman" w:cs="Times New Roman"/>
          <w:b/>
          <w:bCs/>
          <w:sz w:val="22"/>
          <w:szCs w:val="22"/>
        </w:rPr>
      </w:pPr>
      <w:r w:rsidRPr="00AA0A88">
        <w:rPr>
          <w:rFonts w:ascii="Times New Roman" w:hAnsi="Times New Roman" w:cs="Times New Roman"/>
          <w:b/>
          <w:bCs/>
          <w:sz w:val="22"/>
          <w:szCs w:val="22"/>
        </w:rPr>
        <w:t>TERMO DE REFERÊNCIA</w:t>
      </w:r>
    </w:p>
    <w:p w:rsidR="00567BF1" w:rsidRPr="00AA0A88" w:rsidRDefault="00567BF1" w:rsidP="00567BF1">
      <w:pPr>
        <w:jc w:val="center"/>
        <w:rPr>
          <w:rFonts w:ascii="Times New Roman" w:hAnsi="Times New Roman" w:cs="Times New Roman"/>
          <w:b/>
          <w:bCs/>
          <w:sz w:val="22"/>
          <w:szCs w:val="22"/>
        </w:rPr>
      </w:pPr>
      <w:r w:rsidRPr="00AA0A88">
        <w:rPr>
          <w:rFonts w:ascii="Times New Roman" w:hAnsi="Times New Roman" w:cs="Times New Roman"/>
          <w:b/>
          <w:bCs/>
          <w:sz w:val="22"/>
          <w:szCs w:val="22"/>
        </w:rPr>
        <w:t xml:space="preserve">PREGÃO ELETRÔNICO </w:t>
      </w:r>
    </w:p>
    <w:p w:rsidR="00567BF1" w:rsidRPr="00AA0A88" w:rsidRDefault="00567BF1" w:rsidP="00567BF1">
      <w:pPr>
        <w:jc w:val="center"/>
        <w:rPr>
          <w:rFonts w:ascii="Times New Roman" w:hAnsi="Times New Roman" w:cs="Times New Roman"/>
          <w:b/>
          <w:bCs/>
          <w:iCs/>
          <w:sz w:val="22"/>
          <w:szCs w:val="22"/>
        </w:rPr>
      </w:pPr>
      <w:r w:rsidRPr="00AA0A88">
        <w:rPr>
          <w:rFonts w:ascii="Times New Roman" w:hAnsi="Times New Roman" w:cs="Times New Roman"/>
          <w:b/>
          <w:bCs/>
          <w:iCs/>
          <w:sz w:val="22"/>
          <w:szCs w:val="22"/>
        </w:rPr>
        <w:t>(COMPRAS)</w:t>
      </w:r>
    </w:p>
    <w:p w:rsidR="00567BF1" w:rsidRPr="00AA0A88" w:rsidRDefault="00567BF1" w:rsidP="00567BF1">
      <w:pPr>
        <w:spacing w:after="120"/>
        <w:ind w:right="-15"/>
        <w:jc w:val="center"/>
        <w:rPr>
          <w:rFonts w:ascii="Times New Roman" w:hAnsi="Times New Roman" w:cs="Times New Roman"/>
          <w:b/>
          <w:bCs/>
          <w:i/>
          <w:sz w:val="22"/>
          <w:szCs w:val="22"/>
        </w:rPr>
      </w:pPr>
    </w:p>
    <w:p w:rsidR="00567BF1" w:rsidRPr="00AA0A88" w:rsidRDefault="00567BF1" w:rsidP="00567BF1">
      <w:pPr>
        <w:jc w:val="center"/>
        <w:rPr>
          <w:rFonts w:ascii="Times New Roman" w:hAnsi="Times New Roman" w:cs="Times New Roman"/>
          <w:b/>
          <w:bCs/>
          <w:sz w:val="22"/>
          <w:szCs w:val="22"/>
        </w:rPr>
      </w:pPr>
      <w:r w:rsidRPr="00AA0A88">
        <w:rPr>
          <w:rFonts w:ascii="Times New Roman" w:hAnsi="Times New Roman" w:cs="Times New Roman"/>
          <w:b/>
          <w:bCs/>
          <w:sz w:val="22"/>
          <w:szCs w:val="22"/>
        </w:rPr>
        <w:t xml:space="preserve">INSTITUTO FEDERAL DE RORAIMA - REITORIA </w:t>
      </w:r>
    </w:p>
    <w:p w:rsidR="00567BF1" w:rsidRPr="00AA0A88" w:rsidRDefault="00567BF1" w:rsidP="00567BF1">
      <w:pPr>
        <w:jc w:val="center"/>
        <w:rPr>
          <w:rFonts w:ascii="Times New Roman" w:hAnsi="Times New Roman" w:cs="Times New Roman"/>
          <w:b/>
          <w:bCs/>
          <w:sz w:val="22"/>
          <w:szCs w:val="22"/>
        </w:rPr>
      </w:pPr>
      <w:r w:rsidRPr="00AA0A88">
        <w:rPr>
          <w:rFonts w:ascii="Times New Roman" w:hAnsi="Times New Roman" w:cs="Times New Roman"/>
          <w:b/>
          <w:bCs/>
          <w:sz w:val="22"/>
          <w:szCs w:val="22"/>
        </w:rPr>
        <w:t>PREGÃO Nº 09/2019.</w:t>
      </w:r>
    </w:p>
    <w:p w:rsidR="00567BF1" w:rsidRPr="00AA0A88" w:rsidRDefault="00567BF1" w:rsidP="00567BF1">
      <w:pPr>
        <w:jc w:val="center"/>
        <w:rPr>
          <w:rFonts w:ascii="Times New Roman" w:hAnsi="Times New Roman" w:cs="Times New Roman"/>
          <w:b/>
          <w:bCs/>
          <w:sz w:val="22"/>
          <w:szCs w:val="22"/>
        </w:rPr>
      </w:pPr>
      <w:r w:rsidRPr="00AA0A88">
        <w:rPr>
          <w:rFonts w:ascii="Times New Roman" w:hAnsi="Times New Roman" w:cs="Times New Roman"/>
          <w:b/>
          <w:bCs/>
          <w:sz w:val="22"/>
          <w:szCs w:val="22"/>
        </w:rPr>
        <w:t xml:space="preserve">(Processo Administrativo </w:t>
      </w:r>
      <w:proofErr w:type="spellStart"/>
      <w:r w:rsidRPr="00AA0A88">
        <w:rPr>
          <w:rFonts w:ascii="Times New Roman" w:hAnsi="Times New Roman" w:cs="Times New Roman"/>
          <w:b/>
          <w:bCs/>
          <w:sz w:val="22"/>
          <w:szCs w:val="22"/>
        </w:rPr>
        <w:t>n.°</w:t>
      </w:r>
      <w:proofErr w:type="spellEnd"/>
      <w:r w:rsidRPr="00AA0A88">
        <w:rPr>
          <w:rFonts w:ascii="Times New Roman" w:hAnsi="Times New Roman" w:cs="Times New Roman"/>
          <w:b/>
          <w:bCs/>
          <w:sz w:val="22"/>
          <w:szCs w:val="22"/>
        </w:rPr>
        <w:t xml:space="preserve"> 23231.000318.2018-18)</w:t>
      </w:r>
    </w:p>
    <w:p w:rsidR="00567BF1" w:rsidRPr="00AA0A88" w:rsidRDefault="00567BF1" w:rsidP="00567BF1">
      <w:pPr>
        <w:ind w:right="-15"/>
        <w:jc w:val="center"/>
        <w:rPr>
          <w:rFonts w:ascii="Times New Roman" w:hAnsi="Times New Roman" w:cs="Times New Roman"/>
          <w:b/>
          <w:bCs/>
          <w:sz w:val="22"/>
          <w:szCs w:val="22"/>
        </w:rPr>
      </w:pPr>
    </w:p>
    <w:p w:rsidR="00567BF1" w:rsidRPr="00AA0A88" w:rsidRDefault="00567BF1" w:rsidP="00567BF1">
      <w:pPr>
        <w:pStyle w:val="Nivel10"/>
        <w:numPr>
          <w:ilvl w:val="0"/>
          <w:numId w:val="1"/>
        </w:numPr>
        <w:spacing w:before="240" w:after="120" w:line="240" w:lineRule="auto"/>
        <w:rPr>
          <w:rFonts w:ascii="Times New Roman" w:hAnsi="Times New Roman" w:cs="Times New Roman"/>
          <w:color w:val="auto"/>
          <w:sz w:val="22"/>
          <w:szCs w:val="22"/>
        </w:rPr>
      </w:pPr>
      <w:r w:rsidRPr="00AA0A88">
        <w:rPr>
          <w:rFonts w:ascii="Times New Roman" w:hAnsi="Times New Roman" w:cs="Times New Roman"/>
          <w:color w:val="auto"/>
          <w:sz w:val="22"/>
          <w:szCs w:val="22"/>
        </w:rPr>
        <w:t>DO OBJETO</w:t>
      </w:r>
    </w:p>
    <w:p w:rsidR="00567BF1" w:rsidRPr="00AA0A88" w:rsidRDefault="00567BF1" w:rsidP="00567BF1">
      <w:pPr>
        <w:numPr>
          <w:ilvl w:val="1"/>
          <w:numId w:val="1"/>
        </w:numPr>
        <w:spacing w:before="120" w:after="120"/>
        <w:ind w:left="425" w:firstLine="0"/>
        <w:jc w:val="both"/>
        <w:rPr>
          <w:rFonts w:ascii="Times New Roman" w:hAnsi="Times New Roman" w:cs="Times New Roman"/>
          <w:b/>
          <w:sz w:val="22"/>
          <w:szCs w:val="22"/>
        </w:rPr>
      </w:pPr>
      <w:r w:rsidRPr="00AA0A88">
        <w:rPr>
          <w:rFonts w:ascii="Times New Roman" w:hAnsi="Times New Roman" w:cs="Times New Roman"/>
          <w:sz w:val="22"/>
          <w:szCs w:val="22"/>
        </w:rPr>
        <w:t>Aquisição de insumos originais (cartucho de toner) para impressoras do Instituto Federal de Roraima, conforme condições, quantidades e exigências estabelecidas neste instrumento:</w:t>
      </w:r>
    </w:p>
    <w:p w:rsidR="00567BF1" w:rsidRPr="00AA0A88" w:rsidRDefault="00567BF1" w:rsidP="00567BF1">
      <w:pPr>
        <w:autoSpaceDE w:val="0"/>
        <w:spacing w:after="120"/>
        <w:jc w:val="both"/>
        <w:rPr>
          <w:rFonts w:ascii="Times New Roman" w:hAnsi="Times New Roman" w:cs="Times New Roman"/>
          <w:b/>
          <w:sz w:val="22"/>
          <w:szCs w:val="22"/>
        </w:rPr>
      </w:pPr>
    </w:p>
    <w:tbl>
      <w:tblPr>
        <w:tblStyle w:val="Tabelacomgrade"/>
        <w:tblW w:w="0" w:type="auto"/>
        <w:tblLayout w:type="fixed"/>
        <w:tblLook w:val="04A0" w:firstRow="1" w:lastRow="0" w:firstColumn="1" w:lastColumn="0" w:noHBand="0" w:noVBand="1"/>
      </w:tblPr>
      <w:tblGrid>
        <w:gridCol w:w="620"/>
        <w:gridCol w:w="3883"/>
        <w:gridCol w:w="992"/>
        <w:gridCol w:w="1276"/>
        <w:gridCol w:w="992"/>
        <w:gridCol w:w="1134"/>
        <w:gridCol w:w="992"/>
      </w:tblGrid>
      <w:tr w:rsidR="00AA0A88" w:rsidRPr="00AA0A88" w:rsidTr="004034E0">
        <w:trPr>
          <w:cantSplit/>
          <w:trHeight w:val="320"/>
          <w:tblHeader/>
        </w:trPr>
        <w:tc>
          <w:tcPr>
            <w:tcW w:w="620" w:type="dxa"/>
            <w:noWrap/>
            <w:vAlign w:val="center"/>
            <w:hideMark/>
          </w:tcPr>
          <w:p w:rsidR="00567BF1" w:rsidRPr="00AA0A88" w:rsidRDefault="00567BF1" w:rsidP="004034E0">
            <w:pPr>
              <w:autoSpaceDE w:val="0"/>
              <w:jc w:val="center"/>
              <w:rPr>
                <w:rFonts w:ascii="Times New Roman" w:hAnsi="Times New Roman" w:cs="Times New Roman"/>
                <w:bCs/>
                <w:sz w:val="22"/>
                <w:szCs w:val="22"/>
              </w:rPr>
            </w:pPr>
            <w:r w:rsidRPr="00AA0A88">
              <w:rPr>
                <w:rFonts w:ascii="Times New Roman" w:hAnsi="Times New Roman" w:cs="Times New Roman"/>
                <w:bCs/>
                <w:sz w:val="22"/>
                <w:szCs w:val="22"/>
              </w:rPr>
              <w:t>Item</w:t>
            </w:r>
          </w:p>
        </w:tc>
        <w:tc>
          <w:tcPr>
            <w:tcW w:w="3883" w:type="dxa"/>
            <w:noWrap/>
            <w:vAlign w:val="center"/>
            <w:hideMark/>
          </w:tcPr>
          <w:p w:rsidR="00567BF1" w:rsidRPr="00AA0A88" w:rsidRDefault="00567BF1" w:rsidP="004034E0">
            <w:pPr>
              <w:autoSpaceDE w:val="0"/>
              <w:jc w:val="center"/>
              <w:rPr>
                <w:rFonts w:ascii="Times New Roman" w:hAnsi="Times New Roman" w:cs="Times New Roman"/>
                <w:bCs/>
                <w:sz w:val="22"/>
                <w:szCs w:val="22"/>
              </w:rPr>
            </w:pPr>
            <w:r w:rsidRPr="00AA0A88">
              <w:rPr>
                <w:rFonts w:ascii="Times New Roman" w:hAnsi="Times New Roman" w:cs="Times New Roman"/>
                <w:bCs/>
                <w:sz w:val="22"/>
                <w:szCs w:val="22"/>
              </w:rPr>
              <w:t>Descrição</w:t>
            </w:r>
          </w:p>
        </w:tc>
        <w:tc>
          <w:tcPr>
            <w:tcW w:w="992" w:type="dxa"/>
            <w:vAlign w:val="center"/>
          </w:tcPr>
          <w:p w:rsidR="00567BF1" w:rsidRPr="00AA0A88" w:rsidRDefault="00567BF1" w:rsidP="004034E0">
            <w:pPr>
              <w:autoSpaceDE w:val="0"/>
              <w:jc w:val="center"/>
              <w:rPr>
                <w:rFonts w:ascii="Times New Roman" w:hAnsi="Times New Roman" w:cs="Times New Roman"/>
                <w:bCs/>
                <w:sz w:val="22"/>
                <w:szCs w:val="22"/>
              </w:rPr>
            </w:pPr>
            <w:r w:rsidRPr="00AA0A88">
              <w:rPr>
                <w:rFonts w:ascii="Times New Roman" w:hAnsi="Times New Roman" w:cs="Times New Roman"/>
                <w:bCs/>
                <w:sz w:val="22"/>
                <w:szCs w:val="22"/>
              </w:rPr>
              <w:t>Unidade</w:t>
            </w:r>
          </w:p>
        </w:tc>
        <w:tc>
          <w:tcPr>
            <w:tcW w:w="1276" w:type="dxa"/>
            <w:noWrap/>
            <w:vAlign w:val="center"/>
            <w:hideMark/>
          </w:tcPr>
          <w:p w:rsidR="00567BF1" w:rsidRPr="00AA0A88" w:rsidRDefault="00567BF1" w:rsidP="004034E0">
            <w:pPr>
              <w:autoSpaceDE w:val="0"/>
              <w:jc w:val="center"/>
              <w:rPr>
                <w:rFonts w:ascii="Times New Roman" w:hAnsi="Times New Roman" w:cs="Times New Roman"/>
                <w:bCs/>
                <w:sz w:val="22"/>
                <w:szCs w:val="22"/>
              </w:rPr>
            </w:pPr>
            <w:r w:rsidRPr="00AA0A88">
              <w:rPr>
                <w:rFonts w:ascii="Times New Roman" w:hAnsi="Times New Roman" w:cs="Times New Roman"/>
                <w:bCs/>
                <w:sz w:val="22"/>
                <w:szCs w:val="22"/>
              </w:rPr>
              <w:t>CATMAT</w:t>
            </w:r>
          </w:p>
        </w:tc>
        <w:tc>
          <w:tcPr>
            <w:tcW w:w="992" w:type="dxa"/>
            <w:noWrap/>
            <w:vAlign w:val="center"/>
            <w:hideMark/>
          </w:tcPr>
          <w:p w:rsidR="00567BF1" w:rsidRPr="00AA0A88" w:rsidRDefault="00567BF1" w:rsidP="004034E0">
            <w:pPr>
              <w:autoSpaceDE w:val="0"/>
              <w:jc w:val="center"/>
              <w:rPr>
                <w:rFonts w:ascii="Times New Roman" w:hAnsi="Times New Roman" w:cs="Times New Roman"/>
                <w:bCs/>
                <w:sz w:val="22"/>
                <w:szCs w:val="22"/>
              </w:rPr>
            </w:pPr>
            <w:r w:rsidRPr="00AA0A88">
              <w:rPr>
                <w:rFonts w:ascii="Times New Roman" w:hAnsi="Times New Roman" w:cs="Times New Roman"/>
                <w:bCs/>
                <w:sz w:val="22"/>
                <w:szCs w:val="22"/>
              </w:rPr>
              <w:t>Preço Máximo</w:t>
            </w:r>
          </w:p>
        </w:tc>
        <w:tc>
          <w:tcPr>
            <w:tcW w:w="1134" w:type="dxa"/>
            <w:noWrap/>
            <w:vAlign w:val="center"/>
            <w:hideMark/>
          </w:tcPr>
          <w:p w:rsidR="00567BF1" w:rsidRPr="00AA0A88" w:rsidRDefault="00567BF1" w:rsidP="004034E0">
            <w:pPr>
              <w:autoSpaceDE w:val="0"/>
              <w:jc w:val="center"/>
              <w:rPr>
                <w:rFonts w:ascii="Times New Roman" w:hAnsi="Times New Roman" w:cs="Times New Roman"/>
                <w:bCs/>
                <w:sz w:val="22"/>
                <w:szCs w:val="22"/>
              </w:rPr>
            </w:pPr>
            <w:proofErr w:type="spellStart"/>
            <w:r w:rsidRPr="00AA0A88">
              <w:rPr>
                <w:rFonts w:ascii="Times New Roman" w:hAnsi="Times New Roman" w:cs="Times New Roman"/>
                <w:bCs/>
                <w:sz w:val="22"/>
                <w:szCs w:val="22"/>
              </w:rPr>
              <w:t>Qtd</w:t>
            </w:r>
            <w:proofErr w:type="spellEnd"/>
            <w:r w:rsidRPr="00AA0A88">
              <w:rPr>
                <w:rFonts w:ascii="Times New Roman" w:hAnsi="Times New Roman" w:cs="Times New Roman"/>
                <w:bCs/>
                <w:sz w:val="22"/>
                <w:szCs w:val="22"/>
              </w:rPr>
              <w:t xml:space="preserve"> Mínima</w:t>
            </w:r>
          </w:p>
        </w:tc>
        <w:tc>
          <w:tcPr>
            <w:tcW w:w="992" w:type="dxa"/>
            <w:noWrap/>
            <w:vAlign w:val="center"/>
            <w:hideMark/>
          </w:tcPr>
          <w:p w:rsidR="00567BF1" w:rsidRPr="00AA0A88" w:rsidRDefault="00567BF1" w:rsidP="004034E0">
            <w:pPr>
              <w:autoSpaceDE w:val="0"/>
              <w:jc w:val="center"/>
              <w:rPr>
                <w:rFonts w:ascii="Times New Roman" w:hAnsi="Times New Roman" w:cs="Times New Roman"/>
                <w:bCs/>
                <w:sz w:val="22"/>
                <w:szCs w:val="22"/>
              </w:rPr>
            </w:pPr>
            <w:proofErr w:type="spellStart"/>
            <w:r w:rsidRPr="00AA0A88">
              <w:rPr>
                <w:rFonts w:ascii="Times New Roman" w:hAnsi="Times New Roman" w:cs="Times New Roman"/>
                <w:bCs/>
                <w:sz w:val="22"/>
                <w:szCs w:val="22"/>
              </w:rPr>
              <w:t>Qtd</w:t>
            </w:r>
            <w:proofErr w:type="spellEnd"/>
            <w:r w:rsidRPr="00AA0A88">
              <w:rPr>
                <w:rFonts w:ascii="Times New Roman" w:hAnsi="Times New Roman" w:cs="Times New Roman"/>
                <w:bCs/>
                <w:sz w:val="22"/>
                <w:szCs w:val="22"/>
              </w:rPr>
              <w:t xml:space="preserve"> Máxima</w:t>
            </w:r>
          </w:p>
        </w:tc>
      </w:tr>
      <w:tr w:rsidR="00AA0A88" w:rsidRPr="00AA0A88" w:rsidTr="004034E0">
        <w:trPr>
          <w:cantSplit/>
          <w:trHeight w:val="320"/>
        </w:trPr>
        <w:tc>
          <w:tcPr>
            <w:tcW w:w="620" w:type="dxa"/>
            <w:noWrap/>
            <w:vAlign w:val="center"/>
            <w:hideMark/>
          </w:tcPr>
          <w:p w:rsidR="00567BF1" w:rsidRPr="00AA0A88" w:rsidRDefault="00567BF1" w:rsidP="004034E0">
            <w:pPr>
              <w:autoSpaceDE w:val="0"/>
              <w:jc w:val="center"/>
              <w:rPr>
                <w:rFonts w:ascii="Times New Roman" w:hAnsi="Times New Roman" w:cs="Times New Roman"/>
                <w:bCs/>
                <w:sz w:val="22"/>
                <w:szCs w:val="22"/>
              </w:rPr>
            </w:pPr>
            <w:r w:rsidRPr="00AA0A88">
              <w:rPr>
                <w:rFonts w:ascii="Times New Roman" w:hAnsi="Times New Roman" w:cs="Times New Roman"/>
                <w:sz w:val="22"/>
                <w:szCs w:val="22"/>
              </w:rPr>
              <w:t>1</w:t>
            </w:r>
          </w:p>
        </w:tc>
        <w:tc>
          <w:tcPr>
            <w:tcW w:w="3883" w:type="dxa"/>
            <w:noWrap/>
            <w:vAlign w:val="center"/>
            <w:hideMark/>
          </w:tcPr>
          <w:p w:rsidR="00567BF1" w:rsidRPr="00AA0A88" w:rsidRDefault="00567BF1" w:rsidP="004034E0">
            <w:pPr>
              <w:autoSpaceDE w:val="0"/>
              <w:rPr>
                <w:rFonts w:ascii="Times New Roman" w:hAnsi="Times New Roman" w:cs="Times New Roman"/>
                <w:bCs/>
                <w:sz w:val="22"/>
                <w:szCs w:val="22"/>
              </w:rPr>
            </w:pPr>
            <w:r w:rsidRPr="00AA0A88">
              <w:rPr>
                <w:rFonts w:ascii="Times New Roman" w:hAnsi="Times New Roman" w:cs="Times New Roman"/>
                <w:bCs/>
                <w:sz w:val="22"/>
                <w:szCs w:val="22"/>
              </w:rPr>
              <w:t xml:space="preserve">Cartucho original de toner de qualidade semelhante a da marca HEWLETT-PACKARD, cor: preto, modelo/código: CF283A/83A, para ser usado em impressora HP LaserJet Pro MFP M127 </w:t>
            </w:r>
            <w:proofErr w:type="spellStart"/>
            <w:r w:rsidRPr="00AA0A88">
              <w:rPr>
                <w:rFonts w:ascii="Times New Roman" w:hAnsi="Times New Roman" w:cs="Times New Roman"/>
                <w:bCs/>
                <w:sz w:val="22"/>
                <w:szCs w:val="22"/>
              </w:rPr>
              <w:t>fn</w:t>
            </w:r>
            <w:proofErr w:type="spellEnd"/>
          </w:p>
        </w:tc>
        <w:tc>
          <w:tcPr>
            <w:tcW w:w="992" w:type="dxa"/>
            <w:vAlign w:val="center"/>
          </w:tcPr>
          <w:p w:rsidR="00567BF1" w:rsidRPr="00AA0A88" w:rsidRDefault="00567BF1" w:rsidP="004034E0">
            <w:pPr>
              <w:autoSpaceDE w:val="0"/>
              <w:jc w:val="center"/>
              <w:rPr>
                <w:rFonts w:ascii="Times New Roman" w:hAnsi="Times New Roman" w:cs="Times New Roman"/>
                <w:sz w:val="22"/>
                <w:szCs w:val="22"/>
              </w:rPr>
            </w:pPr>
            <w:proofErr w:type="spellStart"/>
            <w:r w:rsidRPr="00AA0A88">
              <w:rPr>
                <w:rFonts w:ascii="Times New Roman" w:hAnsi="Times New Roman" w:cs="Times New Roman"/>
                <w:sz w:val="22"/>
                <w:szCs w:val="22"/>
              </w:rPr>
              <w:t>Und</w:t>
            </w:r>
            <w:proofErr w:type="spellEnd"/>
          </w:p>
        </w:tc>
        <w:tc>
          <w:tcPr>
            <w:tcW w:w="1276"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428078</w:t>
            </w:r>
          </w:p>
        </w:tc>
        <w:tc>
          <w:tcPr>
            <w:tcW w:w="992"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129,83</w:t>
            </w:r>
          </w:p>
        </w:tc>
        <w:tc>
          <w:tcPr>
            <w:tcW w:w="1134"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189</w:t>
            </w:r>
          </w:p>
        </w:tc>
        <w:tc>
          <w:tcPr>
            <w:tcW w:w="992"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414</w:t>
            </w:r>
          </w:p>
        </w:tc>
      </w:tr>
      <w:tr w:rsidR="00AA0A88" w:rsidRPr="00AA0A88" w:rsidTr="004034E0">
        <w:trPr>
          <w:cantSplit/>
          <w:trHeight w:val="320"/>
        </w:trPr>
        <w:tc>
          <w:tcPr>
            <w:tcW w:w="620" w:type="dxa"/>
            <w:noWrap/>
            <w:vAlign w:val="center"/>
            <w:hideMark/>
          </w:tcPr>
          <w:p w:rsidR="00567BF1" w:rsidRPr="00AA0A88" w:rsidRDefault="00567BF1" w:rsidP="004034E0">
            <w:pPr>
              <w:autoSpaceDE w:val="0"/>
              <w:jc w:val="center"/>
              <w:rPr>
                <w:rFonts w:ascii="Times New Roman" w:hAnsi="Times New Roman" w:cs="Times New Roman"/>
                <w:bCs/>
                <w:sz w:val="22"/>
                <w:szCs w:val="22"/>
              </w:rPr>
            </w:pPr>
            <w:r w:rsidRPr="00AA0A88">
              <w:rPr>
                <w:rFonts w:ascii="Times New Roman" w:hAnsi="Times New Roman" w:cs="Times New Roman"/>
                <w:sz w:val="22"/>
                <w:szCs w:val="22"/>
              </w:rPr>
              <w:t>2</w:t>
            </w:r>
          </w:p>
        </w:tc>
        <w:tc>
          <w:tcPr>
            <w:tcW w:w="3883" w:type="dxa"/>
            <w:noWrap/>
            <w:vAlign w:val="center"/>
            <w:hideMark/>
          </w:tcPr>
          <w:p w:rsidR="00567BF1" w:rsidRPr="00AA0A88" w:rsidRDefault="00567BF1" w:rsidP="004034E0">
            <w:pPr>
              <w:autoSpaceDE w:val="0"/>
              <w:rPr>
                <w:rFonts w:ascii="Times New Roman" w:hAnsi="Times New Roman" w:cs="Times New Roman"/>
                <w:bCs/>
                <w:sz w:val="22"/>
                <w:szCs w:val="22"/>
              </w:rPr>
            </w:pPr>
            <w:r w:rsidRPr="00AA0A88">
              <w:rPr>
                <w:rFonts w:ascii="Times New Roman" w:hAnsi="Times New Roman" w:cs="Times New Roman"/>
                <w:bCs/>
                <w:sz w:val="22"/>
                <w:szCs w:val="22"/>
              </w:rPr>
              <w:t>Cartucho original de toner de qualidade semelhante a da marca HEWLETT-PACKARD, cor: preto 305X, modelo/código: CE410X, para ser usado em impressora HP LaserJet 400 color M451dw</w:t>
            </w:r>
          </w:p>
        </w:tc>
        <w:tc>
          <w:tcPr>
            <w:tcW w:w="992" w:type="dxa"/>
            <w:vAlign w:val="center"/>
          </w:tcPr>
          <w:p w:rsidR="00567BF1" w:rsidRPr="00AA0A88" w:rsidRDefault="00567BF1" w:rsidP="004034E0">
            <w:pPr>
              <w:autoSpaceDE w:val="0"/>
              <w:jc w:val="center"/>
              <w:rPr>
                <w:rFonts w:ascii="Times New Roman" w:hAnsi="Times New Roman" w:cs="Times New Roman"/>
                <w:sz w:val="22"/>
                <w:szCs w:val="22"/>
              </w:rPr>
            </w:pPr>
            <w:proofErr w:type="spellStart"/>
            <w:r w:rsidRPr="00AA0A88">
              <w:rPr>
                <w:rFonts w:ascii="Times New Roman" w:hAnsi="Times New Roman" w:cs="Times New Roman"/>
                <w:sz w:val="22"/>
                <w:szCs w:val="22"/>
              </w:rPr>
              <w:t>Und</w:t>
            </w:r>
            <w:proofErr w:type="spellEnd"/>
          </w:p>
        </w:tc>
        <w:tc>
          <w:tcPr>
            <w:tcW w:w="1276"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416903</w:t>
            </w:r>
          </w:p>
        </w:tc>
        <w:tc>
          <w:tcPr>
            <w:tcW w:w="992"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447,00</w:t>
            </w:r>
          </w:p>
        </w:tc>
        <w:tc>
          <w:tcPr>
            <w:tcW w:w="1134"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34</w:t>
            </w:r>
          </w:p>
        </w:tc>
        <w:tc>
          <w:tcPr>
            <w:tcW w:w="992"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71</w:t>
            </w:r>
          </w:p>
        </w:tc>
      </w:tr>
      <w:tr w:rsidR="00AA0A88" w:rsidRPr="00AA0A88" w:rsidTr="004034E0">
        <w:trPr>
          <w:cantSplit/>
          <w:trHeight w:val="320"/>
        </w:trPr>
        <w:tc>
          <w:tcPr>
            <w:tcW w:w="620" w:type="dxa"/>
            <w:noWrap/>
            <w:vAlign w:val="center"/>
            <w:hideMark/>
          </w:tcPr>
          <w:p w:rsidR="00567BF1" w:rsidRPr="00AA0A88" w:rsidRDefault="00567BF1" w:rsidP="004034E0">
            <w:pPr>
              <w:autoSpaceDE w:val="0"/>
              <w:jc w:val="center"/>
              <w:rPr>
                <w:rFonts w:ascii="Times New Roman" w:hAnsi="Times New Roman" w:cs="Times New Roman"/>
                <w:bCs/>
                <w:sz w:val="22"/>
                <w:szCs w:val="22"/>
              </w:rPr>
            </w:pPr>
            <w:r w:rsidRPr="00AA0A88">
              <w:rPr>
                <w:rFonts w:ascii="Times New Roman" w:hAnsi="Times New Roman" w:cs="Times New Roman"/>
                <w:sz w:val="22"/>
                <w:szCs w:val="22"/>
              </w:rPr>
              <w:t>3</w:t>
            </w:r>
          </w:p>
        </w:tc>
        <w:tc>
          <w:tcPr>
            <w:tcW w:w="3883" w:type="dxa"/>
            <w:noWrap/>
            <w:vAlign w:val="center"/>
            <w:hideMark/>
          </w:tcPr>
          <w:p w:rsidR="00567BF1" w:rsidRPr="00AA0A88" w:rsidRDefault="00567BF1" w:rsidP="004034E0">
            <w:pPr>
              <w:autoSpaceDE w:val="0"/>
              <w:rPr>
                <w:rFonts w:ascii="Times New Roman" w:hAnsi="Times New Roman" w:cs="Times New Roman"/>
                <w:bCs/>
                <w:sz w:val="22"/>
                <w:szCs w:val="22"/>
              </w:rPr>
            </w:pPr>
            <w:r w:rsidRPr="00AA0A88">
              <w:rPr>
                <w:rFonts w:ascii="Times New Roman" w:hAnsi="Times New Roman" w:cs="Times New Roman"/>
                <w:bCs/>
                <w:sz w:val="22"/>
                <w:szCs w:val="22"/>
              </w:rPr>
              <w:t>Cartucho original de toner de qualidade semelhante a da marca HEWLETT-PACKARD, cor: ciano 305A, modelo/código: CE411A, para ser usado em impressora HP LaserJet 400 color M451dw</w:t>
            </w:r>
          </w:p>
        </w:tc>
        <w:tc>
          <w:tcPr>
            <w:tcW w:w="992" w:type="dxa"/>
            <w:vAlign w:val="center"/>
          </w:tcPr>
          <w:p w:rsidR="00567BF1" w:rsidRPr="00AA0A88" w:rsidRDefault="00567BF1" w:rsidP="004034E0">
            <w:pPr>
              <w:autoSpaceDE w:val="0"/>
              <w:jc w:val="center"/>
              <w:rPr>
                <w:rFonts w:ascii="Times New Roman" w:hAnsi="Times New Roman" w:cs="Times New Roman"/>
                <w:sz w:val="22"/>
                <w:szCs w:val="22"/>
              </w:rPr>
            </w:pPr>
            <w:proofErr w:type="spellStart"/>
            <w:r w:rsidRPr="00AA0A88">
              <w:rPr>
                <w:rFonts w:ascii="Times New Roman" w:hAnsi="Times New Roman" w:cs="Times New Roman"/>
                <w:sz w:val="22"/>
                <w:szCs w:val="22"/>
              </w:rPr>
              <w:t>Und</w:t>
            </w:r>
            <w:proofErr w:type="spellEnd"/>
          </w:p>
        </w:tc>
        <w:tc>
          <w:tcPr>
            <w:tcW w:w="1276"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412511</w:t>
            </w:r>
          </w:p>
        </w:tc>
        <w:tc>
          <w:tcPr>
            <w:tcW w:w="992"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537,00</w:t>
            </w:r>
          </w:p>
        </w:tc>
        <w:tc>
          <w:tcPr>
            <w:tcW w:w="1134"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9</w:t>
            </w:r>
          </w:p>
        </w:tc>
        <w:tc>
          <w:tcPr>
            <w:tcW w:w="992"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23</w:t>
            </w:r>
          </w:p>
        </w:tc>
      </w:tr>
      <w:tr w:rsidR="00AA0A88" w:rsidRPr="00AA0A88" w:rsidTr="004034E0">
        <w:trPr>
          <w:cantSplit/>
          <w:trHeight w:val="320"/>
        </w:trPr>
        <w:tc>
          <w:tcPr>
            <w:tcW w:w="620" w:type="dxa"/>
            <w:noWrap/>
            <w:vAlign w:val="center"/>
            <w:hideMark/>
          </w:tcPr>
          <w:p w:rsidR="00567BF1" w:rsidRPr="00AA0A88" w:rsidRDefault="00567BF1" w:rsidP="004034E0">
            <w:pPr>
              <w:autoSpaceDE w:val="0"/>
              <w:jc w:val="center"/>
              <w:rPr>
                <w:rFonts w:ascii="Times New Roman" w:hAnsi="Times New Roman" w:cs="Times New Roman"/>
                <w:bCs/>
                <w:sz w:val="22"/>
                <w:szCs w:val="22"/>
              </w:rPr>
            </w:pPr>
            <w:r w:rsidRPr="00AA0A88">
              <w:rPr>
                <w:rFonts w:ascii="Times New Roman" w:hAnsi="Times New Roman" w:cs="Times New Roman"/>
                <w:sz w:val="22"/>
                <w:szCs w:val="22"/>
              </w:rPr>
              <w:t>4</w:t>
            </w:r>
          </w:p>
        </w:tc>
        <w:tc>
          <w:tcPr>
            <w:tcW w:w="3883" w:type="dxa"/>
            <w:noWrap/>
            <w:vAlign w:val="center"/>
            <w:hideMark/>
          </w:tcPr>
          <w:p w:rsidR="00567BF1" w:rsidRPr="00AA0A88" w:rsidRDefault="00567BF1" w:rsidP="004034E0">
            <w:pPr>
              <w:autoSpaceDE w:val="0"/>
              <w:rPr>
                <w:rFonts w:ascii="Times New Roman" w:hAnsi="Times New Roman" w:cs="Times New Roman"/>
                <w:bCs/>
                <w:sz w:val="22"/>
                <w:szCs w:val="22"/>
              </w:rPr>
            </w:pPr>
            <w:r w:rsidRPr="00AA0A88">
              <w:rPr>
                <w:rFonts w:ascii="Times New Roman" w:hAnsi="Times New Roman" w:cs="Times New Roman"/>
                <w:bCs/>
                <w:sz w:val="22"/>
                <w:szCs w:val="22"/>
              </w:rPr>
              <w:t>Cartucho original de toner de qualidade semelhante a da marca HEWLETT-PACKARD, cor: magenta 305A, modelo/código: CE413A, para ser usado em impressora HP LaserJet 400 color M451dw</w:t>
            </w:r>
          </w:p>
        </w:tc>
        <w:tc>
          <w:tcPr>
            <w:tcW w:w="992" w:type="dxa"/>
            <w:vAlign w:val="center"/>
          </w:tcPr>
          <w:p w:rsidR="00567BF1" w:rsidRPr="00AA0A88" w:rsidRDefault="00567BF1" w:rsidP="004034E0">
            <w:pPr>
              <w:autoSpaceDE w:val="0"/>
              <w:jc w:val="center"/>
              <w:rPr>
                <w:rFonts w:ascii="Times New Roman" w:hAnsi="Times New Roman" w:cs="Times New Roman"/>
                <w:sz w:val="22"/>
                <w:szCs w:val="22"/>
              </w:rPr>
            </w:pPr>
            <w:proofErr w:type="spellStart"/>
            <w:r w:rsidRPr="00AA0A88">
              <w:rPr>
                <w:rFonts w:ascii="Times New Roman" w:hAnsi="Times New Roman" w:cs="Times New Roman"/>
                <w:sz w:val="22"/>
                <w:szCs w:val="22"/>
              </w:rPr>
              <w:t>Und</w:t>
            </w:r>
            <w:proofErr w:type="spellEnd"/>
          </w:p>
        </w:tc>
        <w:tc>
          <w:tcPr>
            <w:tcW w:w="1276"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412513</w:t>
            </w:r>
          </w:p>
        </w:tc>
        <w:tc>
          <w:tcPr>
            <w:tcW w:w="992"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512,76</w:t>
            </w:r>
          </w:p>
        </w:tc>
        <w:tc>
          <w:tcPr>
            <w:tcW w:w="1134"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9</w:t>
            </w:r>
          </w:p>
        </w:tc>
        <w:tc>
          <w:tcPr>
            <w:tcW w:w="992"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23</w:t>
            </w:r>
          </w:p>
        </w:tc>
      </w:tr>
      <w:tr w:rsidR="00AA0A88" w:rsidRPr="00AA0A88" w:rsidTr="004034E0">
        <w:trPr>
          <w:cantSplit/>
          <w:trHeight w:val="320"/>
        </w:trPr>
        <w:tc>
          <w:tcPr>
            <w:tcW w:w="620" w:type="dxa"/>
            <w:noWrap/>
            <w:vAlign w:val="center"/>
            <w:hideMark/>
          </w:tcPr>
          <w:p w:rsidR="00567BF1" w:rsidRPr="00AA0A88" w:rsidRDefault="00567BF1" w:rsidP="004034E0">
            <w:pPr>
              <w:autoSpaceDE w:val="0"/>
              <w:jc w:val="center"/>
              <w:rPr>
                <w:rFonts w:ascii="Times New Roman" w:hAnsi="Times New Roman" w:cs="Times New Roman"/>
                <w:bCs/>
                <w:sz w:val="22"/>
                <w:szCs w:val="22"/>
              </w:rPr>
            </w:pPr>
            <w:r w:rsidRPr="00AA0A88">
              <w:rPr>
                <w:rFonts w:ascii="Times New Roman" w:hAnsi="Times New Roman" w:cs="Times New Roman"/>
                <w:sz w:val="22"/>
                <w:szCs w:val="22"/>
              </w:rPr>
              <w:t>5</w:t>
            </w:r>
          </w:p>
        </w:tc>
        <w:tc>
          <w:tcPr>
            <w:tcW w:w="3883" w:type="dxa"/>
            <w:noWrap/>
            <w:vAlign w:val="center"/>
            <w:hideMark/>
          </w:tcPr>
          <w:p w:rsidR="00567BF1" w:rsidRPr="00AA0A88" w:rsidRDefault="00567BF1" w:rsidP="004034E0">
            <w:pPr>
              <w:autoSpaceDE w:val="0"/>
              <w:rPr>
                <w:rFonts w:ascii="Times New Roman" w:hAnsi="Times New Roman" w:cs="Times New Roman"/>
                <w:bCs/>
                <w:sz w:val="22"/>
                <w:szCs w:val="22"/>
              </w:rPr>
            </w:pPr>
            <w:r w:rsidRPr="00AA0A88">
              <w:rPr>
                <w:rFonts w:ascii="Times New Roman" w:hAnsi="Times New Roman" w:cs="Times New Roman"/>
                <w:bCs/>
                <w:sz w:val="22"/>
                <w:szCs w:val="22"/>
              </w:rPr>
              <w:t>Cartucho original de toner de qualidade semelhante a da marca HEWLETT-PACKARD, cor: amarelo 305A, modelo/código: CE412A, para ser usado em impressora HP LaserJet 400 color M451dw</w:t>
            </w:r>
          </w:p>
        </w:tc>
        <w:tc>
          <w:tcPr>
            <w:tcW w:w="992" w:type="dxa"/>
            <w:vAlign w:val="center"/>
          </w:tcPr>
          <w:p w:rsidR="00567BF1" w:rsidRPr="00AA0A88" w:rsidRDefault="00567BF1" w:rsidP="004034E0">
            <w:pPr>
              <w:autoSpaceDE w:val="0"/>
              <w:jc w:val="center"/>
              <w:rPr>
                <w:rFonts w:ascii="Times New Roman" w:hAnsi="Times New Roman" w:cs="Times New Roman"/>
                <w:sz w:val="22"/>
                <w:szCs w:val="22"/>
              </w:rPr>
            </w:pPr>
            <w:proofErr w:type="spellStart"/>
            <w:r w:rsidRPr="00AA0A88">
              <w:rPr>
                <w:rFonts w:ascii="Times New Roman" w:hAnsi="Times New Roman" w:cs="Times New Roman"/>
                <w:sz w:val="22"/>
                <w:szCs w:val="22"/>
              </w:rPr>
              <w:t>Und</w:t>
            </w:r>
            <w:proofErr w:type="spellEnd"/>
          </w:p>
        </w:tc>
        <w:tc>
          <w:tcPr>
            <w:tcW w:w="1276"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412512</w:t>
            </w:r>
          </w:p>
        </w:tc>
        <w:tc>
          <w:tcPr>
            <w:tcW w:w="992"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473,33</w:t>
            </w:r>
          </w:p>
        </w:tc>
        <w:tc>
          <w:tcPr>
            <w:tcW w:w="1134"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9</w:t>
            </w:r>
          </w:p>
        </w:tc>
        <w:tc>
          <w:tcPr>
            <w:tcW w:w="992"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23</w:t>
            </w:r>
          </w:p>
        </w:tc>
      </w:tr>
      <w:tr w:rsidR="00AA0A88" w:rsidRPr="00AA0A88" w:rsidTr="004034E0">
        <w:trPr>
          <w:cantSplit/>
          <w:trHeight w:val="320"/>
        </w:trPr>
        <w:tc>
          <w:tcPr>
            <w:tcW w:w="620" w:type="dxa"/>
            <w:noWrap/>
            <w:vAlign w:val="center"/>
            <w:hideMark/>
          </w:tcPr>
          <w:p w:rsidR="00567BF1" w:rsidRPr="00AA0A88" w:rsidRDefault="00567BF1" w:rsidP="004034E0">
            <w:pPr>
              <w:autoSpaceDE w:val="0"/>
              <w:jc w:val="center"/>
              <w:rPr>
                <w:rFonts w:ascii="Times New Roman" w:hAnsi="Times New Roman" w:cs="Times New Roman"/>
                <w:bCs/>
                <w:sz w:val="22"/>
                <w:szCs w:val="22"/>
              </w:rPr>
            </w:pPr>
            <w:r w:rsidRPr="00AA0A88">
              <w:rPr>
                <w:rFonts w:ascii="Times New Roman" w:hAnsi="Times New Roman" w:cs="Times New Roman"/>
                <w:sz w:val="22"/>
                <w:szCs w:val="22"/>
              </w:rPr>
              <w:lastRenderedPageBreak/>
              <w:t>6</w:t>
            </w:r>
          </w:p>
        </w:tc>
        <w:tc>
          <w:tcPr>
            <w:tcW w:w="3883" w:type="dxa"/>
            <w:noWrap/>
            <w:vAlign w:val="center"/>
            <w:hideMark/>
          </w:tcPr>
          <w:p w:rsidR="00567BF1" w:rsidRPr="00AA0A88" w:rsidRDefault="00567BF1" w:rsidP="004034E0">
            <w:pPr>
              <w:autoSpaceDE w:val="0"/>
              <w:rPr>
                <w:rFonts w:ascii="Times New Roman" w:hAnsi="Times New Roman" w:cs="Times New Roman"/>
                <w:bCs/>
                <w:sz w:val="22"/>
                <w:szCs w:val="22"/>
              </w:rPr>
            </w:pPr>
            <w:r w:rsidRPr="00AA0A88">
              <w:rPr>
                <w:rFonts w:ascii="Times New Roman" w:hAnsi="Times New Roman" w:cs="Times New Roman"/>
                <w:bCs/>
                <w:sz w:val="22"/>
                <w:szCs w:val="22"/>
              </w:rPr>
              <w:t>Cartucho original de toner de qualidade semelhante a da marca Samsung, cor: preto, modelo/código: MLT-D307U, para ser usado em impressora Samsung ML-451x 501x Series</w:t>
            </w:r>
          </w:p>
        </w:tc>
        <w:tc>
          <w:tcPr>
            <w:tcW w:w="992" w:type="dxa"/>
            <w:vAlign w:val="center"/>
          </w:tcPr>
          <w:p w:rsidR="00567BF1" w:rsidRPr="00AA0A88" w:rsidRDefault="00567BF1" w:rsidP="004034E0">
            <w:pPr>
              <w:autoSpaceDE w:val="0"/>
              <w:jc w:val="center"/>
              <w:rPr>
                <w:rFonts w:ascii="Times New Roman" w:hAnsi="Times New Roman" w:cs="Times New Roman"/>
                <w:sz w:val="22"/>
                <w:szCs w:val="22"/>
              </w:rPr>
            </w:pPr>
            <w:proofErr w:type="spellStart"/>
            <w:r w:rsidRPr="00AA0A88">
              <w:rPr>
                <w:rFonts w:ascii="Times New Roman" w:hAnsi="Times New Roman" w:cs="Times New Roman"/>
                <w:sz w:val="22"/>
                <w:szCs w:val="22"/>
              </w:rPr>
              <w:t>Und</w:t>
            </w:r>
            <w:proofErr w:type="spellEnd"/>
          </w:p>
        </w:tc>
        <w:tc>
          <w:tcPr>
            <w:tcW w:w="1276"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430575</w:t>
            </w:r>
          </w:p>
        </w:tc>
        <w:tc>
          <w:tcPr>
            <w:tcW w:w="992"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279,91</w:t>
            </w:r>
          </w:p>
        </w:tc>
        <w:tc>
          <w:tcPr>
            <w:tcW w:w="1134"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15</w:t>
            </w:r>
          </w:p>
        </w:tc>
        <w:tc>
          <w:tcPr>
            <w:tcW w:w="992"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32</w:t>
            </w:r>
          </w:p>
        </w:tc>
      </w:tr>
      <w:tr w:rsidR="00AA0A88" w:rsidRPr="00AA0A88" w:rsidTr="004034E0">
        <w:trPr>
          <w:cantSplit/>
          <w:trHeight w:val="320"/>
        </w:trPr>
        <w:tc>
          <w:tcPr>
            <w:tcW w:w="620" w:type="dxa"/>
            <w:noWrap/>
            <w:vAlign w:val="center"/>
            <w:hideMark/>
          </w:tcPr>
          <w:p w:rsidR="00567BF1" w:rsidRPr="00AA0A88" w:rsidRDefault="00567BF1" w:rsidP="004034E0">
            <w:pPr>
              <w:autoSpaceDE w:val="0"/>
              <w:jc w:val="center"/>
              <w:rPr>
                <w:rFonts w:ascii="Times New Roman" w:hAnsi="Times New Roman" w:cs="Times New Roman"/>
                <w:bCs/>
                <w:sz w:val="22"/>
                <w:szCs w:val="22"/>
              </w:rPr>
            </w:pPr>
            <w:r w:rsidRPr="00AA0A88">
              <w:rPr>
                <w:rFonts w:ascii="Times New Roman" w:hAnsi="Times New Roman" w:cs="Times New Roman"/>
                <w:sz w:val="22"/>
                <w:szCs w:val="22"/>
              </w:rPr>
              <w:t>7</w:t>
            </w:r>
          </w:p>
        </w:tc>
        <w:tc>
          <w:tcPr>
            <w:tcW w:w="3883" w:type="dxa"/>
            <w:noWrap/>
            <w:vAlign w:val="center"/>
            <w:hideMark/>
          </w:tcPr>
          <w:p w:rsidR="00567BF1" w:rsidRPr="00AA0A88" w:rsidRDefault="00567BF1" w:rsidP="004034E0">
            <w:pPr>
              <w:autoSpaceDE w:val="0"/>
              <w:rPr>
                <w:rFonts w:ascii="Times New Roman" w:hAnsi="Times New Roman" w:cs="Times New Roman"/>
                <w:bCs/>
                <w:sz w:val="22"/>
                <w:szCs w:val="22"/>
              </w:rPr>
            </w:pPr>
            <w:r w:rsidRPr="00AA0A88">
              <w:rPr>
                <w:rFonts w:ascii="Times New Roman" w:hAnsi="Times New Roman" w:cs="Times New Roman"/>
                <w:bCs/>
                <w:sz w:val="22"/>
                <w:szCs w:val="22"/>
              </w:rPr>
              <w:t>Cartucho original de toner de qualidade semelhante a da marca HEWLETT-PACKARD, cor: preto, modelo/código: CE285A/85A, para ser usado em impressora HP LaserJet M1212NF MFP</w:t>
            </w:r>
          </w:p>
        </w:tc>
        <w:tc>
          <w:tcPr>
            <w:tcW w:w="992" w:type="dxa"/>
            <w:vAlign w:val="center"/>
          </w:tcPr>
          <w:p w:rsidR="00567BF1" w:rsidRPr="00AA0A88" w:rsidRDefault="00567BF1" w:rsidP="004034E0">
            <w:pPr>
              <w:autoSpaceDE w:val="0"/>
              <w:jc w:val="center"/>
              <w:rPr>
                <w:rFonts w:ascii="Times New Roman" w:hAnsi="Times New Roman" w:cs="Times New Roman"/>
                <w:sz w:val="22"/>
                <w:szCs w:val="22"/>
              </w:rPr>
            </w:pPr>
            <w:proofErr w:type="spellStart"/>
            <w:r w:rsidRPr="00AA0A88">
              <w:rPr>
                <w:rFonts w:ascii="Times New Roman" w:hAnsi="Times New Roman" w:cs="Times New Roman"/>
                <w:sz w:val="22"/>
                <w:szCs w:val="22"/>
              </w:rPr>
              <w:t>Und</w:t>
            </w:r>
            <w:proofErr w:type="spellEnd"/>
          </w:p>
        </w:tc>
        <w:tc>
          <w:tcPr>
            <w:tcW w:w="1276"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392016</w:t>
            </w:r>
          </w:p>
        </w:tc>
        <w:tc>
          <w:tcPr>
            <w:tcW w:w="992"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240,00</w:t>
            </w:r>
          </w:p>
        </w:tc>
        <w:tc>
          <w:tcPr>
            <w:tcW w:w="1134"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18</w:t>
            </w:r>
          </w:p>
        </w:tc>
        <w:tc>
          <w:tcPr>
            <w:tcW w:w="992"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59</w:t>
            </w:r>
          </w:p>
        </w:tc>
      </w:tr>
      <w:tr w:rsidR="00AA0A88" w:rsidRPr="00AA0A88" w:rsidTr="004034E0">
        <w:trPr>
          <w:cantSplit/>
          <w:trHeight w:val="320"/>
        </w:trPr>
        <w:tc>
          <w:tcPr>
            <w:tcW w:w="620" w:type="dxa"/>
            <w:noWrap/>
            <w:vAlign w:val="center"/>
            <w:hideMark/>
          </w:tcPr>
          <w:p w:rsidR="00567BF1" w:rsidRPr="00AA0A88" w:rsidRDefault="00567BF1" w:rsidP="004034E0">
            <w:pPr>
              <w:autoSpaceDE w:val="0"/>
              <w:jc w:val="center"/>
              <w:rPr>
                <w:rFonts w:ascii="Times New Roman" w:hAnsi="Times New Roman" w:cs="Times New Roman"/>
                <w:bCs/>
                <w:sz w:val="22"/>
                <w:szCs w:val="22"/>
              </w:rPr>
            </w:pPr>
            <w:r w:rsidRPr="00AA0A88">
              <w:rPr>
                <w:rFonts w:ascii="Times New Roman" w:hAnsi="Times New Roman" w:cs="Times New Roman"/>
                <w:sz w:val="22"/>
                <w:szCs w:val="22"/>
              </w:rPr>
              <w:t>8</w:t>
            </w:r>
          </w:p>
        </w:tc>
        <w:tc>
          <w:tcPr>
            <w:tcW w:w="3883" w:type="dxa"/>
            <w:noWrap/>
            <w:vAlign w:val="center"/>
            <w:hideMark/>
          </w:tcPr>
          <w:p w:rsidR="00567BF1" w:rsidRPr="00AA0A88" w:rsidRDefault="00567BF1" w:rsidP="004034E0">
            <w:pPr>
              <w:autoSpaceDE w:val="0"/>
              <w:rPr>
                <w:rFonts w:ascii="Times New Roman" w:hAnsi="Times New Roman" w:cs="Times New Roman"/>
                <w:bCs/>
                <w:sz w:val="22"/>
                <w:szCs w:val="22"/>
              </w:rPr>
            </w:pPr>
            <w:r w:rsidRPr="00AA0A88">
              <w:rPr>
                <w:rFonts w:ascii="Times New Roman" w:hAnsi="Times New Roman" w:cs="Times New Roman"/>
                <w:bCs/>
                <w:sz w:val="22"/>
                <w:szCs w:val="22"/>
              </w:rPr>
              <w:t xml:space="preserve">Cartucho original de toner de qualidade semelhante a da marca HEWLETT-PACKARD, cor: preto, modelo/código: CF300A/827A, para ser usado em impressora HP Color LaserJet </w:t>
            </w:r>
            <w:proofErr w:type="spellStart"/>
            <w:r w:rsidRPr="00AA0A88">
              <w:rPr>
                <w:rFonts w:ascii="Times New Roman" w:hAnsi="Times New Roman" w:cs="Times New Roman"/>
                <w:bCs/>
                <w:sz w:val="22"/>
                <w:szCs w:val="22"/>
              </w:rPr>
              <w:t>Flow</w:t>
            </w:r>
            <w:proofErr w:type="spellEnd"/>
            <w:r w:rsidRPr="00AA0A88">
              <w:rPr>
                <w:rFonts w:ascii="Times New Roman" w:hAnsi="Times New Roman" w:cs="Times New Roman"/>
                <w:bCs/>
                <w:sz w:val="22"/>
                <w:szCs w:val="22"/>
              </w:rPr>
              <w:t xml:space="preserve"> MFP M880</w:t>
            </w:r>
          </w:p>
        </w:tc>
        <w:tc>
          <w:tcPr>
            <w:tcW w:w="992" w:type="dxa"/>
            <w:vAlign w:val="center"/>
          </w:tcPr>
          <w:p w:rsidR="00567BF1" w:rsidRPr="00AA0A88" w:rsidRDefault="00567BF1" w:rsidP="004034E0">
            <w:pPr>
              <w:autoSpaceDE w:val="0"/>
              <w:jc w:val="center"/>
              <w:rPr>
                <w:rFonts w:ascii="Times New Roman" w:hAnsi="Times New Roman" w:cs="Times New Roman"/>
                <w:sz w:val="22"/>
                <w:szCs w:val="22"/>
              </w:rPr>
            </w:pPr>
            <w:proofErr w:type="spellStart"/>
            <w:r w:rsidRPr="00AA0A88">
              <w:rPr>
                <w:rFonts w:ascii="Times New Roman" w:hAnsi="Times New Roman" w:cs="Times New Roman"/>
                <w:sz w:val="22"/>
                <w:szCs w:val="22"/>
              </w:rPr>
              <w:t>Und</w:t>
            </w:r>
            <w:proofErr w:type="spellEnd"/>
          </w:p>
        </w:tc>
        <w:tc>
          <w:tcPr>
            <w:tcW w:w="1276"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47619</w:t>
            </w:r>
          </w:p>
        </w:tc>
        <w:tc>
          <w:tcPr>
            <w:tcW w:w="992"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906,10</w:t>
            </w:r>
          </w:p>
        </w:tc>
        <w:tc>
          <w:tcPr>
            <w:tcW w:w="1134"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1</w:t>
            </w:r>
          </w:p>
        </w:tc>
        <w:tc>
          <w:tcPr>
            <w:tcW w:w="992"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2</w:t>
            </w:r>
          </w:p>
        </w:tc>
      </w:tr>
      <w:tr w:rsidR="00AA0A88" w:rsidRPr="00AA0A88" w:rsidTr="004034E0">
        <w:trPr>
          <w:cantSplit/>
          <w:trHeight w:val="320"/>
        </w:trPr>
        <w:tc>
          <w:tcPr>
            <w:tcW w:w="620" w:type="dxa"/>
            <w:noWrap/>
            <w:vAlign w:val="center"/>
            <w:hideMark/>
          </w:tcPr>
          <w:p w:rsidR="00567BF1" w:rsidRPr="00AA0A88" w:rsidRDefault="00567BF1" w:rsidP="004034E0">
            <w:pPr>
              <w:autoSpaceDE w:val="0"/>
              <w:jc w:val="center"/>
              <w:rPr>
                <w:rFonts w:ascii="Times New Roman" w:hAnsi="Times New Roman" w:cs="Times New Roman"/>
                <w:bCs/>
                <w:sz w:val="22"/>
                <w:szCs w:val="22"/>
              </w:rPr>
            </w:pPr>
            <w:r w:rsidRPr="00AA0A88">
              <w:rPr>
                <w:rFonts w:ascii="Times New Roman" w:hAnsi="Times New Roman" w:cs="Times New Roman"/>
                <w:sz w:val="22"/>
                <w:szCs w:val="22"/>
              </w:rPr>
              <w:t>9</w:t>
            </w:r>
          </w:p>
        </w:tc>
        <w:tc>
          <w:tcPr>
            <w:tcW w:w="3883" w:type="dxa"/>
            <w:noWrap/>
            <w:vAlign w:val="center"/>
            <w:hideMark/>
          </w:tcPr>
          <w:p w:rsidR="00567BF1" w:rsidRPr="00AA0A88" w:rsidRDefault="00567BF1" w:rsidP="004034E0">
            <w:pPr>
              <w:autoSpaceDE w:val="0"/>
              <w:rPr>
                <w:rFonts w:ascii="Times New Roman" w:hAnsi="Times New Roman" w:cs="Times New Roman"/>
                <w:bCs/>
                <w:sz w:val="22"/>
                <w:szCs w:val="22"/>
              </w:rPr>
            </w:pPr>
            <w:r w:rsidRPr="00AA0A88">
              <w:rPr>
                <w:rFonts w:ascii="Times New Roman" w:hAnsi="Times New Roman" w:cs="Times New Roman"/>
                <w:bCs/>
                <w:sz w:val="22"/>
                <w:szCs w:val="22"/>
              </w:rPr>
              <w:t xml:space="preserve">Cartucho original de toner de qualidade semelhante a da marca HEWLETT-PACKARD, cor: ciano, modelo/código: CF301A/827A, para ser usado em impressora HP Color LaserJet </w:t>
            </w:r>
            <w:proofErr w:type="spellStart"/>
            <w:r w:rsidRPr="00AA0A88">
              <w:rPr>
                <w:rFonts w:ascii="Times New Roman" w:hAnsi="Times New Roman" w:cs="Times New Roman"/>
                <w:bCs/>
                <w:sz w:val="22"/>
                <w:szCs w:val="22"/>
              </w:rPr>
              <w:t>Flow</w:t>
            </w:r>
            <w:proofErr w:type="spellEnd"/>
            <w:r w:rsidRPr="00AA0A88">
              <w:rPr>
                <w:rFonts w:ascii="Times New Roman" w:hAnsi="Times New Roman" w:cs="Times New Roman"/>
                <w:bCs/>
                <w:sz w:val="22"/>
                <w:szCs w:val="22"/>
              </w:rPr>
              <w:t xml:space="preserve"> MFP M880</w:t>
            </w:r>
          </w:p>
        </w:tc>
        <w:tc>
          <w:tcPr>
            <w:tcW w:w="992" w:type="dxa"/>
            <w:vAlign w:val="center"/>
          </w:tcPr>
          <w:p w:rsidR="00567BF1" w:rsidRPr="00AA0A88" w:rsidRDefault="00567BF1" w:rsidP="004034E0">
            <w:pPr>
              <w:autoSpaceDE w:val="0"/>
              <w:jc w:val="center"/>
              <w:rPr>
                <w:rFonts w:ascii="Times New Roman" w:hAnsi="Times New Roman" w:cs="Times New Roman"/>
                <w:sz w:val="22"/>
                <w:szCs w:val="22"/>
              </w:rPr>
            </w:pPr>
            <w:proofErr w:type="spellStart"/>
            <w:r w:rsidRPr="00AA0A88">
              <w:rPr>
                <w:rFonts w:ascii="Times New Roman" w:hAnsi="Times New Roman" w:cs="Times New Roman"/>
                <w:sz w:val="22"/>
                <w:szCs w:val="22"/>
              </w:rPr>
              <w:t>Und</w:t>
            </w:r>
            <w:proofErr w:type="spellEnd"/>
          </w:p>
        </w:tc>
        <w:tc>
          <w:tcPr>
            <w:tcW w:w="1276"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47619</w:t>
            </w:r>
          </w:p>
        </w:tc>
        <w:tc>
          <w:tcPr>
            <w:tcW w:w="992"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906,10</w:t>
            </w:r>
          </w:p>
        </w:tc>
        <w:tc>
          <w:tcPr>
            <w:tcW w:w="1134"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1</w:t>
            </w:r>
          </w:p>
        </w:tc>
        <w:tc>
          <w:tcPr>
            <w:tcW w:w="992"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2</w:t>
            </w:r>
          </w:p>
        </w:tc>
      </w:tr>
      <w:tr w:rsidR="00AA0A88" w:rsidRPr="00AA0A88" w:rsidTr="004034E0">
        <w:trPr>
          <w:cantSplit/>
          <w:trHeight w:val="320"/>
        </w:trPr>
        <w:tc>
          <w:tcPr>
            <w:tcW w:w="620" w:type="dxa"/>
            <w:noWrap/>
            <w:vAlign w:val="center"/>
            <w:hideMark/>
          </w:tcPr>
          <w:p w:rsidR="00567BF1" w:rsidRPr="00AA0A88" w:rsidRDefault="00567BF1" w:rsidP="004034E0">
            <w:pPr>
              <w:autoSpaceDE w:val="0"/>
              <w:jc w:val="center"/>
              <w:rPr>
                <w:rFonts w:ascii="Times New Roman" w:hAnsi="Times New Roman" w:cs="Times New Roman"/>
                <w:bCs/>
                <w:sz w:val="22"/>
                <w:szCs w:val="22"/>
              </w:rPr>
            </w:pPr>
            <w:r w:rsidRPr="00AA0A88">
              <w:rPr>
                <w:rFonts w:ascii="Times New Roman" w:hAnsi="Times New Roman" w:cs="Times New Roman"/>
                <w:sz w:val="22"/>
                <w:szCs w:val="22"/>
              </w:rPr>
              <w:t>10</w:t>
            </w:r>
          </w:p>
        </w:tc>
        <w:tc>
          <w:tcPr>
            <w:tcW w:w="3883" w:type="dxa"/>
            <w:noWrap/>
            <w:vAlign w:val="center"/>
            <w:hideMark/>
          </w:tcPr>
          <w:p w:rsidR="00567BF1" w:rsidRPr="00AA0A88" w:rsidRDefault="00567BF1" w:rsidP="004034E0">
            <w:pPr>
              <w:autoSpaceDE w:val="0"/>
              <w:rPr>
                <w:rFonts w:ascii="Times New Roman" w:hAnsi="Times New Roman" w:cs="Times New Roman"/>
                <w:bCs/>
                <w:sz w:val="22"/>
                <w:szCs w:val="22"/>
              </w:rPr>
            </w:pPr>
            <w:r w:rsidRPr="00AA0A88">
              <w:rPr>
                <w:rFonts w:ascii="Times New Roman" w:hAnsi="Times New Roman" w:cs="Times New Roman"/>
                <w:bCs/>
                <w:sz w:val="22"/>
                <w:szCs w:val="22"/>
              </w:rPr>
              <w:t xml:space="preserve">Cartucho original de toner de qualidade semelhante a da marca HEWLETT-PACKARD, cor: amarelo, modelo/código: CF302A/827A, para ser usado em impressora HP Color LaserJet </w:t>
            </w:r>
            <w:proofErr w:type="spellStart"/>
            <w:r w:rsidRPr="00AA0A88">
              <w:rPr>
                <w:rFonts w:ascii="Times New Roman" w:hAnsi="Times New Roman" w:cs="Times New Roman"/>
                <w:bCs/>
                <w:sz w:val="22"/>
                <w:szCs w:val="22"/>
              </w:rPr>
              <w:t>Flow</w:t>
            </w:r>
            <w:proofErr w:type="spellEnd"/>
            <w:r w:rsidRPr="00AA0A88">
              <w:rPr>
                <w:rFonts w:ascii="Times New Roman" w:hAnsi="Times New Roman" w:cs="Times New Roman"/>
                <w:bCs/>
                <w:sz w:val="22"/>
                <w:szCs w:val="22"/>
              </w:rPr>
              <w:t xml:space="preserve"> MFP M880</w:t>
            </w:r>
          </w:p>
        </w:tc>
        <w:tc>
          <w:tcPr>
            <w:tcW w:w="992" w:type="dxa"/>
            <w:vAlign w:val="center"/>
          </w:tcPr>
          <w:p w:rsidR="00567BF1" w:rsidRPr="00AA0A88" w:rsidRDefault="00567BF1" w:rsidP="004034E0">
            <w:pPr>
              <w:autoSpaceDE w:val="0"/>
              <w:jc w:val="center"/>
              <w:rPr>
                <w:rFonts w:ascii="Times New Roman" w:hAnsi="Times New Roman" w:cs="Times New Roman"/>
                <w:sz w:val="22"/>
                <w:szCs w:val="22"/>
              </w:rPr>
            </w:pPr>
            <w:proofErr w:type="spellStart"/>
            <w:r w:rsidRPr="00AA0A88">
              <w:rPr>
                <w:rFonts w:ascii="Times New Roman" w:hAnsi="Times New Roman" w:cs="Times New Roman"/>
                <w:sz w:val="22"/>
                <w:szCs w:val="22"/>
              </w:rPr>
              <w:t>Und</w:t>
            </w:r>
            <w:proofErr w:type="spellEnd"/>
          </w:p>
        </w:tc>
        <w:tc>
          <w:tcPr>
            <w:tcW w:w="1276"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47619</w:t>
            </w:r>
          </w:p>
        </w:tc>
        <w:tc>
          <w:tcPr>
            <w:tcW w:w="992"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906,10</w:t>
            </w:r>
          </w:p>
        </w:tc>
        <w:tc>
          <w:tcPr>
            <w:tcW w:w="1134"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1</w:t>
            </w:r>
          </w:p>
        </w:tc>
        <w:tc>
          <w:tcPr>
            <w:tcW w:w="992"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2</w:t>
            </w:r>
          </w:p>
        </w:tc>
      </w:tr>
      <w:tr w:rsidR="00AA0A88" w:rsidRPr="00AA0A88" w:rsidTr="004034E0">
        <w:trPr>
          <w:cantSplit/>
          <w:trHeight w:val="320"/>
        </w:trPr>
        <w:tc>
          <w:tcPr>
            <w:tcW w:w="620" w:type="dxa"/>
            <w:noWrap/>
            <w:vAlign w:val="center"/>
            <w:hideMark/>
          </w:tcPr>
          <w:p w:rsidR="00567BF1" w:rsidRPr="00AA0A88" w:rsidRDefault="00567BF1" w:rsidP="004034E0">
            <w:pPr>
              <w:autoSpaceDE w:val="0"/>
              <w:jc w:val="center"/>
              <w:rPr>
                <w:rFonts w:ascii="Times New Roman" w:hAnsi="Times New Roman" w:cs="Times New Roman"/>
                <w:bCs/>
                <w:sz w:val="22"/>
                <w:szCs w:val="22"/>
              </w:rPr>
            </w:pPr>
            <w:r w:rsidRPr="00AA0A88">
              <w:rPr>
                <w:rFonts w:ascii="Times New Roman" w:hAnsi="Times New Roman" w:cs="Times New Roman"/>
                <w:sz w:val="22"/>
                <w:szCs w:val="22"/>
              </w:rPr>
              <w:t>11</w:t>
            </w:r>
          </w:p>
        </w:tc>
        <w:tc>
          <w:tcPr>
            <w:tcW w:w="3883" w:type="dxa"/>
            <w:noWrap/>
            <w:vAlign w:val="center"/>
            <w:hideMark/>
          </w:tcPr>
          <w:p w:rsidR="00567BF1" w:rsidRPr="00AA0A88" w:rsidRDefault="00567BF1" w:rsidP="004034E0">
            <w:pPr>
              <w:autoSpaceDE w:val="0"/>
              <w:rPr>
                <w:rFonts w:ascii="Times New Roman" w:hAnsi="Times New Roman" w:cs="Times New Roman"/>
                <w:bCs/>
                <w:sz w:val="22"/>
                <w:szCs w:val="22"/>
              </w:rPr>
            </w:pPr>
            <w:r w:rsidRPr="00AA0A88">
              <w:rPr>
                <w:rFonts w:ascii="Times New Roman" w:hAnsi="Times New Roman" w:cs="Times New Roman"/>
                <w:bCs/>
                <w:sz w:val="22"/>
                <w:szCs w:val="22"/>
              </w:rPr>
              <w:t xml:space="preserve">Cartucho original de toner de qualidade semelhante a da marca HEWLETT-PACKARD, cor: magenta, modelo/código: CF303A/827A, para ser usado em impressora HP Color LaserJet </w:t>
            </w:r>
            <w:proofErr w:type="spellStart"/>
            <w:r w:rsidRPr="00AA0A88">
              <w:rPr>
                <w:rFonts w:ascii="Times New Roman" w:hAnsi="Times New Roman" w:cs="Times New Roman"/>
                <w:bCs/>
                <w:sz w:val="22"/>
                <w:szCs w:val="22"/>
              </w:rPr>
              <w:t>Flow</w:t>
            </w:r>
            <w:proofErr w:type="spellEnd"/>
            <w:r w:rsidRPr="00AA0A88">
              <w:rPr>
                <w:rFonts w:ascii="Times New Roman" w:hAnsi="Times New Roman" w:cs="Times New Roman"/>
                <w:bCs/>
                <w:sz w:val="22"/>
                <w:szCs w:val="22"/>
              </w:rPr>
              <w:t xml:space="preserve"> MFP M880</w:t>
            </w:r>
          </w:p>
        </w:tc>
        <w:tc>
          <w:tcPr>
            <w:tcW w:w="992" w:type="dxa"/>
            <w:vAlign w:val="center"/>
          </w:tcPr>
          <w:p w:rsidR="00567BF1" w:rsidRPr="00AA0A88" w:rsidRDefault="00567BF1" w:rsidP="004034E0">
            <w:pPr>
              <w:autoSpaceDE w:val="0"/>
              <w:jc w:val="center"/>
              <w:rPr>
                <w:rFonts w:ascii="Times New Roman" w:hAnsi="Times New Roman" w:cs="Times New Roman"/>
                <w:sz w:val="22"/>
                <w:szCs w:val="22"/>
              </w:rPr>
            </w:pPr>
            <w:proofErr w:type="spellStart"/>
            <w:r w:rsidRPr="00AA0A88">
              <w:rPr>
                <w:rFonts w:ascii="Times New Roman" w:hAnsi="Times New Roman" w:cs="Times New Roman"/>
                <w:sz w:val="22"/>
                <w:szCs w:val="22"/>
              </w:rPr>
              <w:t>Und</w:t>
            </w:r>
            <w:proofErr w:type="spellEnd"/>
          </w:p>
        </w:tc>
        <w:tc>
          <w:tcPr>
            <w:tcW w:w="1276"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47619</w:t>
            </w:r>
          </w:p>
        </w:tc>
        <w:tc>
          <w:tcPr>
            <w:tcW w:w="992"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906,10</w:t>
            </w:r>
          </w:p>
        </w:tc>
        <w:tc>
          <w:tcPr>
            <w:tcW w:w="1134"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1</w:t>
            </w:r>
          </w:p>
        </w:tc>
        <w:tc>
          <w:tcPr>
            <w:tcW w:w="992"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2</w:t>
            </w:r>
          </w:p>
        </w:tc>
      </w:tr>
      <w:tr w:rsidR="00AA0A88" w:rsidRPr="00AA0A88" w:rsidTr="004034E0">
        <w:trPr>
          <w:cantSplit/>
          <w:trHeight w:val="320"/>
        </w:trPr>
        <w:tc>
          <w:tcPr>
            <w:tcW w:w="620" w:type="dxa"/>
            <w:noWrap/>
            <w:vAlign w:val="center"/>
            <w:hideMark/>
          </w:tcPr>
          <w:p w:rsidR="00567BF1" w:rsidRPr="00AA0A88" w:rsidRDefault="00567BF1" w:rsidP="004034E0">
            <w:pPr>
              <w:autoSpaceDE w:val="0"/>
              <w:jc w:val="center"/>
              <w:rPr>
                <w:rFonts w:ascii="Times New Roman" w:hAnsi="Times New Roman" w:cs="Times New Roman"/>
                <w:bCs/>
                <w:sz w:val="22"/>
                <w:szCs w:val="22"/>
              </w:rPr>
            </w:pPr>
            <w:r w:rsidRPr="00AA0A88">
              <w:rPr>
                <w:rFonts w:ascii="Times New Roman" w:hAnsi="Times New Roman" w:cs="Times New Roman"/>
                <w:sz w:val="22"/>
                <w:szCs w:val="22"/>
              </w:rPr>
              <w:t>12</w:t>
            </w:r>
          </w:p>
        </w:tc>
        <w:tc>
          <w:tcPr>
            <w:tcW w:w="3883" w:type="dxa"/>
            <w:noWrap/>
            <w:vAlign w:val="center"/>
            <w:hideMark/>
          </w:tcPr>
          <w:p w:rsidR="00567BF1" w:rsidRPr="00AA0A88" w:rsidRDefault="00567BF1" w:rsidP="004034E0">
            <w:pPr>
              <w:autoSpaceDE w:val="0"/>
              <w:rPr>
                <w:rFonts w:ascii="Times New Roman" w:hAnsi="Times New Roman" w:cs="Times New Roman"/>
                <w:bCs/>
                <w:sz w:val="22"/>
                <w:szCs w:val="22"/>
              </w:rPr>
            </w:pPr>
            <w:r w:rsidRPr="00AA0A88">
              <w:rPr>
                <w:rFonts w:ascii="Times New Roman" w:hAnsi="Times New Roman" w:cs="Times New Roman"/>
                <w:bCs/>
                <w:sz w:val="22"/>
                <w:szCs w:val="22"/>
              </w:rPr>
              <w:t>Cartucho original de toner de qualidade semelhante a da marca HP LaserJet CP2025, cor preto. Modelo/código: CC530A Preto LaserJet</w:t>
            </w:r>
          </w:p>
        </w:tc>
        <w:tc>
          <w:tcPr>
            <w:tcW w:w="992" w:type="dxa"/>
            <w:vAlign w:val="center"/>
          </w:tcPr>
          <w:p w:rsidR="00567BF1" w:rsidRPr="00AA0A88" w:rsidRDefault="00567BF1" w:rsidP="004034E0">
            <w:pPr>
              <w:autoSpaceDE w:val="0"/>
              <w:jc w:val="center"/>
              <w:rPr>
                <w:rFonts w:ascii="Times New Roman" w:hAnsi="Times New Roman" w:cs="Times New Roman"/>
                <w:sz w:val="22"/>
                <w:szCs w:val="22"/>
              </w:rPr>
            </w:pPr>
            <w:proofErr w:type="spellStart"/>
            <w:r w:rsidRPr="00AA0A88">
              <w:rPr>
                <w:rFonts w:ascii="Times New Roman" w:hAnsi="Times New Roman" w:cs="Times New Roman"/>
                <w:sz w:val="22"/>
                <w:szCs w:val="22"/>
              </w:rPr>
              <w:t>Und</w:t>
            </w:r>
            <w:proofErr w:type="spellEnd"/>
          </w:p>
        </w:tc>
        <w:tc>
          <w:tcPr>
            <w:tcW w:w="1276"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412113</w:t>
            </w:r>
          </w:p>
        </w:tc>
        <w:tc>
          <w:tcPr>
            <w:tcW w:w="992"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906,10</w:t>
            </w:r>
          </w:p>
        </w:tc>
        <w:tc>
          <w:tcPr>
            <w:tcW w:w="1134"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4</w:t>
            </w:r>
          </w:p>
        </w:tc>
        <w:tc>
          <w:tcPr>
            <w:tcW w:w="992"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8</w:t>
            </w:r>
          </w:p>
        </w:tc>
      </w:tr>
      <w:tr w:rsidR="00AA0A88" w:rsidRPr="00AA0A88" w:rsidTr="004034E0">
        <w:trPr>
          <w:cantSplit/>
          <w:trHeight w:val="320"/>
        </w:trPr>
        <w:tc>
          <w:tcPr>
            <w:tcW w:w="620" w:type="dxa"/>
            <w:noWrap/>
            <w:vAlign w:val="center"/>
            <w:hideMark/>
          </w:tcPr>
          <w:p w:rsidR="00567BF1" w:rsidRPr="00AA0A88" w:rsidRDefault="00567BF1" w:rsidP="004034E0">
            <w:pPr>
              <w:autoSpaceDE w:val="0"/>
              <w:jc w:val="center"/>
              <w:rPr>
                <w:rFonts w:ascii="Times New Roman" w:hAnsi="Times New Roman" w:cs="Times New Roman"/>
                <w:bCs/>
                <w:sz w:val="22"/>
                <w:szCs w:val="22"/>
              </w:rPr>
            </w:pPr>
            <w:r w:rsidRPr="00AA0A88">
              <w:rPr>
                <w:rFonts w:ascii="Times New Roman" w:hAnsi="Times New Roman" w:cs="Times New Roman"/>
                <w:sz w:val="22"/>
                <w:szCs w:val="22"/>
              </w:rPr>
              <w:t>13</w:t>
            </w:r>
          </w:p>
        </w:tc>
        <w:tc>
          <w:tcPr>
            <w:tcW w:w="3883" w:type="dxa"/>
            <w:noWrap/>
            <w:vAlign w:val="center"/>
            <w:hideMark/>
          </w:tcPr>
          <w:p w:rsidR="00567BF1" w:rsidRPr="00AA0A88" w:rsidRDefault="00567BF1" w:rsidP="004034E0">
            <w:pPr>
              <w:autoSpaceDE w:val="0"/>
              <w:rPr>
                <w:rFonts w:ascii="Times New Roman" w:hAnsi="Times New Roman" w:cs="Times New Roman"/>
                <w:bCs/>
                <w:sz w:val="22"/>
                <w:szCs w:val="22"/>
              </w:rPr>
            </w:pPr>
            <w:r w:rsidRPr="00AA0A88">
              <w:rPr>
                <w:rFonts w:ascii="Times New Roman" w:hAnsi="Times New Roman" w:cs="Times New Roman"/>
                <w:bCs/>
                <w:sz w:val="22"/>
                <w:szCs w:val="22"/>
              </w:rPr>
              <w:t>Cartucho original de toner de qualidade semelhante a da marca HEWLETT-PACKARD, modelo/código: 64A, para ser usado em impressora HP LASER JET 4014.</w:t>
            </w:r>
          </w:p>
        </w:tc>
        <w:tc>
          <w:tcPr>
            <w:tcW w:w="992" w:type="dxa"/>
            <w:vAlign w:val="center"/>
          </w:tcPr>
          <w:p w:rsidR="00567BF1" w:rsidRPr="00AA0A88" w:rsidRDefault="00567BF1" w:rsidP="004034E0">
            <w:pPr>
              <w:autoSpaceDE w:val="0"/>
              <w:jc w:val="center"/>
              <w:rPr>
                <w:rFonts w:ascii="Times New Roman" w:hAnsi="Times New Roman" w:cs="Times New Roman"/>
                <w:sz w:val="22"/>
                <w:szCs w:val="22"/>
              </w:rPr>
            </w:pPr>
            <w:proofErr w:type="spellStart"/>
            <w:r w:rsidRPr="00AA0A88">
              <w:rPr>
                <w:rFonts w:ascii="Times New Roman" w:hAnsi="Times New Roman" w:cs="Times New Roman"/>
                <w:sz w:val="22"/>
                <w:szCs w:val="22"/>
              </w:rPr>
              <w:t>Und</w:t>
            </w:r>
            <w:proofErr w:type="spellEnd"/>
          </w:p>
        </w:tc>
        <w:tc>
          <w:tcPr>
            <w:tcW w:w="1276"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369619</w:t>
            </w:r>
          </w:p>
        </w:tc>
        <w:tc>
          <w:tcPr>
            <w:tcW w:w="992"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523,49</w:t>
            </w:r>
          </w:p>
        </w:tc>
        <w:tc>
          <w:tcPr>
            <w:tcW w:w="1134"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38</w:t>
            </w:r>
          </w:p>
        </w:tc>
        <w:tc>
          <w:tcPr>
            <w:tcW w:w="992"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79</w:t>
            </w:r>
          </w:p>
        </w:tc>
      </w:tr>
      <w:tr w:rsidR="00AA0A88" w:rsidRPr="00AA0A88" w:rsidTr="004034E0">
        <w:trPr>
          <w:cantSplit/>
          <w:trHeight w:val="320"/>
        </w:trPr>
        <w:tc>
          <w:tcPr>
            <w:tcW w:w="620" w:type="dxa"/>
            <w:noWrap/>
            <w:vAlign w:val="center"/>
            <w:hideMark/>
          </w:tcPr>
          <w:p w:rsidR="00567BF1" w:rsidRPr="00AA0A88" w:rsidRDefault="00567BF1" w:rsidP="004034E0">
            <w:pPr>
              <w:autoSpaceDE w:val="0"/>
              <w:jc w:val="center"/>
              <w:rPr>
                <w:rFonts w:ascii="Times New Roman" w:hAnsi="Times New Roman" w:cs="Times New Roman"/>
                <w:bCs/>
                <w:sz w:val="22"/>
                <w:szCs w:val="22"/>
              </w:rPr>
            </w:pPr>
            <w:r w:rsidRPr="00AA0A88">
              <w:rPr>
                <w:rFonts w:ascii="Times New Roman" w:hAnsi="Times New Roman" w:cs="Times New Roman"/>
                <w:sz w:val="22"/>
                <w:szCs w:val="22"/>
              </w:rPr>
              <w:t>14</w:t>
            </w:r>
          </w:p>
        </w:tc>
        <w:tc>
          <w:tcPr>
            <w:tcW w:w="3883" w:type="dxa"/>
            <w:noWrap/>
            <w:vAlign w:val="center"/>
            <w:hideMark/>
          </w:tcPr>
          <w:p w:rsidR="00567BF1" w:rsidRPr="00AA0A88" w:rsidRDefault="00567BF1" w:rsidP="004034E0">
            <w:pPr>
              <w:autoSpaceDE w:val="0"/>
              <w:rPr>
                <w:rFonts w:ascii="Times New Roman" w:hAnsi="Times New Roman" w:cs="Times New Roman"/>
                <w:bCs/>
                <w:sz w:val="22"/>
                <w:szCs w:val="22"/>
              </w:rPr>
            </w:pPr>
            <w:r w:rsidRPr="00AA0A88">
              <w:rPr>
                <w:rFonts w:ascii="Times New Roman" w:hAnsi="Times New Roman" w:cs="Times New Roman"/>
                <w:bCs/>
                <w:sz w:val="22"/>
                <w:szCs w:val="22"/>
              </w:rPr>
              <w:t>Cartucho original de toner de qualidade semelhante a da marca HEWLETT-PACKARD, modelo/código: 85A, para ser usado em impressora HP 1102.</w:t>
            </w:r>
          </w:p>
        </w:tc>
        <w:tc>
          <w:tcPr>
            <w:tcW w:w="992" w:type="dxa"/>
            <w:vAlign w:val="center"/>
          </w:tcPr>
          <w:p w:rsidR="00567BF1" w:rsidRPr="00AA0A88" w:rsidRDefault="00567BF1" w:rsidP="004034E0">
            <w:pPr>
              <w:autoSpaceDE w:val="0"/>
              <w:jc w:val="center"/>
              <w:rPr>
                <w:rFonts w:ascii="Times New Roman" w:hAnsi="Times New Roman" w:cs="Times New Roman"/>
                <w:sz w:val="22"/>
                <w:szCs w:val="22"/>
              </w:rPr>
            </w:pPr>
            <w:proofErr w:type="spellStart"/>
            <w:r w:rsidRPr="00AA0A88">
              <w:rPr>
                <w:rFonts w:ascii="Times New Roman" w:hAnsi="Times New Roman" w:cs="Times New Roman"/>
                <w:sz w:val="22"/>
                <w:szCs w:val="22"/>
              </w:rPr>
              <w:t>Und</w:t>
            </w:r>
            <w:proofErr w:type="spellEnd"/>
          </w:p>
        </w:tc>
        <w:tc>
          <w:tcPr>
            <w:tcW w:w="1276"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392016</w:t>
            </w:r>
          </w:p>
        </w:tc>
        <w:tc>
          <w:tcPr>
            <w:tcW w:w="992"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499,77</w:t>
            </w:r>
          </w:p>
        </w:tc>
        <w:tc>
          <w:tcPr>
            <w:tcW w:w="1134"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20</w:t>
            </w:r>
          </w:p>
        </w:tc>
        <w:tc>
          <w:tcPr>
            <w:tcW w:w="992"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50</w:t>
            </w:r>
          </w:p>
        </w:tc>
      </w:tr>
      <w:tr w:rsidR="00AA0A88" w:rsidRPr="00AA0A88" w:rsidTr="004034E0">
        <w:trPr>
          <w:cantSplit/>
          <w:trHeight w:val="320"/>
        </w:trPr>
        <w:tc>
          <w:tcPr>
            <w:tcW w:w="620" w:type="dxa"/>
            <w:noWrap/>
            <w:vAlign w:val="center"/>
            <w:hideMark/>
          </w:tcPr>
          <w:p w:rsidR="00567BF1" w:rsidRPr="00AA0A88" w:rsidRDefault="00567BF1" w:rsidP="004034E0">
            <w:pPr>
              <w:autoSpaceDE w:val="0"/>
              <w:jc w:val="center"/>
              <w:rPr>
                <w:rFonts w:ascii="Times New Roman" w:hAnsi="Times New Roman" w:cs="Times New Roman"/>
                <w:bCs/>
                <w:sz w:val="22"/>
                <w:szCs w:val="22"/>
              </w:rPr>
            </w:pPr>
            <w:r w:rsidRPr="00AA0A88">
              <w:rPr>
                <w:rFonts w:ascii="Times New Roman" w:hAnsi="Times New Roman" w:cs="Times New Roman"/>
                <w:sz w:val="22"/>
                <w:szCs w:val="22"/>
              </w:rPr>
              <w:lastRenderedPageBreak/>
              <w:t>15</w:t>
            </w:r>
          </w:p>
        </w:tc>
        <w:tc>
          <w:tcPr>
            <w:tcW w:w="3883" w:type="dxa"/>
            <w:noWrap/>
            <w:vAlign w:val="center"/>
            <w:hideMark/>
          </w:tcPr>
          <w:p w:rsidR="00567BF1" w:rsidRPr="00AA0A88" w:rsidRDefault="00567BF1" w:rsidP="004034E0">
            <w:pPr>
              <w:autoSpaceDE w:val="0"/>
              <w:rPr>
                <w:rFonts w:ascii="Times New Roman" w:hAnsi="Times New Roman" w:cs="Times New Roman"/>
                <w:bCs/>
                <w:sz w:val="22"/>
                <w:szCs w:val="22"/>
              </w:rPr>
            </w:pPr>
            <w:r w:rsidRPr="00AA0A88">
              <w:rPr>
                <w:rFonts w:ascii="Times New Roman" w:hAnsi="Times New Roman" w:cs="Times New Roman"/>
                <w:bCs/>
                <w:sz w:val="22"/>
                <w:szCs w:val="22"/>
              </w:rPr>
              <w:t>Kit refil de tintas originais nas cores preto, amarelo, ciano e magenta com 70ml cada refil de qualidade semelhante a da marca EPSON, modelo/código: L555, para ser usado em impressora EPSON L555.</w:t>
            </w:r>
          </w:p>
        </w:tc>
        <w:tc>
          <w:tcPr>
            <w:tcW w:w="992" w:type="dxa"/>
            <w:vAlign w:val="center"/>
          </w:tcPr>
          <w:p w:rsidR="00567BF1" w:rsidRPr="00AA0A88" w:rsidRDefault="00567BF1" w:rsidP="004034E0">
            <w:pPr>
              <w:autoSpaceDE w:val="0"/>
              <w:jc w:val="center"/>
              <w:rPr>
                <w:rFonts w:ascii="Times New Roman" w:hAnsi="Times New Roman" w:cs="Times New Roman"/>
                <w:sz w:val="22"/>
                <w:szCs w:val="22"/>
              </w:rPr>
            </w:pPr>
            <w:proofErr w:type="spellStart"/>
            <w:r w:rsidRPr="00AA0A88">
              <w:rPr>
                <w:rFonts w:ascii="Times New Roman" w:hAnsi="Times New Roman" w:cs="Times New Roman"/>
                <w:sz w:val="22"/>
                <w:szCs w:val="22"/>
              </w:rPr>
              <w:t>Und</w:t>
            </w:r>
            <w:proofErr w:type="spellEnd"/>
          </w:p>
        </w:tc>
        <w:tc>
          <w:tcPr>
            <w:tcW w:w="1276"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47619</w:t>
            </w:r>
          </w:p>
        </w:tc>
        <w:tc>
          <w:tcPr>
            <w:tcW w:w="992"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156,81</w:t>
            </w:r>
          </w:p>
        </w:tc>
        <w:tc>
          <w:tcPr>
            <w:tcW w:w="1134"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34</w:t>
            </w:r>
          </w:p>
        </w:tc>
        <w:tc>
          <w:tcPr>
            <w:tcW w:w="992"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68</w:t>
            </w:r>
          </w:p>
        </w:tc>
      </w:tr>
      <w:tr w:rsidR="00AA0A88" w:rsidRPr="00AA0A88" w:rsidTr="004034E0">
        <w:trPr>
          <w:cantSplit/>
          <w:trHeight w:val="320"/>
        </w:trPr>
        <w:tc>
          <w:tcPr>
            <w:tcW w:w="620" w:type="dxa"/>
            <w:noWrap/>
            <w:vAlign w:val="center"/>
            <w:hideMark/>
          </w:tcPr>
          <w:p w:rsidR="00567BF1" w:rsidRPr="00AA0A88" w:rsidRDefault="00567BF1" w:rsidP="004034E0">
            <w:pPr>
              <w:autoSpaceDE w:val="0"/>
              <w:jc w:val="center"/>
              <w:rPr>
                <w:rFonts w:ascii="Times New Roman" w:hAnsi="Times New Roman" w:cs="Times New Roman"/>
                <w:bCs/>
                <w:sz w:val="22"/>
                <w:szCs w:val="22"/>
              </w:rPr>
            </w:pPr>
            <w:r w:rsidRPr="00AA0A88">
              <w:rPr>
                <w:rFonts w:ascii="Times New Roman" w:hAnsi="Times New Roman" w:cs="Times New Roman"/>
                <w:sz w:val="22"/>
                <w:szCs w:val="22"/>
              </w:rPr>
              <w:t>16</w:t>
            </w:r>
          </w:p>
        </w:tc>
        <w:tc>
          <w:tcPr>
            <w:tcW w:w="3883" w:type="dxa"/>
            <w:noWrap/>
            <w:vAlign w:val="center"/>
            <w:hideMark/>
          </w:tcPr>
          <w:p w:rsidR="00567BF1" w:rsidRPr="00AA0A88" w:rsidRDefault="00567BF1" w:rsidP="004034E0">
            <w:pPr>
              <w:autoSpaceDE w:val="0"/>
              <w:rPr>
                <w:rFonts w:ascii="Times New Roman" w:hAnsi="Times New Roman" w:cs="Times New Roman"/>
                <w:bCs/>
                <w:sz w:val="22"/>
                <w:szCs w:val="22"/>
              </w:rPr>
            </w:pPr>
            <w:r w:rsidRPr="00AA0A88">
              <w:rPr>
                <w:rFonts w:ascii="Times New Roman" w:hAnsi="Times New Roman" w:cs="Times New Roman"/>
                <w:bCs/>
                <w:sz w:val="22"/>
                <w:szCs w:val="22"/>
              </w:rPr>
              <w:t>Unidade de imagem original de qualidade semelhante a da marca Samsung, modelo/código: MLT-R307 – ML451X/501X SERIES.</w:t>
            </w:r>
          </w:p>
        </w:tc>
        <w:tc>
          <w:tcPr>
            <w:tcW w:w="992" w:type="dxa"/>
            <w:vAlign w:val="center"/>
          </w:tcPr>
          <w:p w:rsidR="00567BF1" w:rsidRPr="00AA0A88" w:rsidRDefault="00567BF1" w:rsidP="004034E0">
            <w:pPr>
              <w:autoSpaceDE w:val="0"/>
              <w:jc w:val="center"/>
              <w:rPr>
                <w:rFonts w:ascii="Times New Roman" w:hAnsi="Times New Roman" w:cs="Times New Roman"/>
                <w:sz w:val="22"/>
                <w:szCs w:val="22"/>
              </w:rPr>
            </w:pPr>
            <w:proofErr w:type="spellStart"/>
            <w:r w:rsidRPr="00AA0A88">
              <w:rPr>
                <w:rFonts w:ascii="Times New Roman" w:hAnsi="Times New Roman" w:cs="Times New Roman"/>
                <w:sz w:val="22"/>
                <w:szCs w:val="22"/>
              </w:rPr>
              <w:t>Und</w:t>
            </w:r>
            <w:proofErr w:type="spellEnd"/>
          </w:p>
        </w:tc>
        <w:tc>
          <w:tcPr>
            <w:tcW w:w="1276"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427222</w:t>
            </w:r>
          </w:p>
        </w:tc>
        <w:tc>
          <w:tcPr>
            <w:tcW w:w="992"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483,51</w:t>
            </w:r>
          </w:p>
        </w:tc>
        <w:tc>
          <w:tcPr>
            <w:tcW w:w="1134"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4</w:t>
            </w:r>
          </w:p>
        </w:tc>
        <w:tc>
          <w:tcPr>
            <w:tcW w:w="992"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10</w:t>
            </w:r>
          </w:p>
        </w:tc>
      </w:tr>
      <w:tr w:rsidR="00AA0A88" w:rsidRPr="00AA0A88" w:rsidTr="004034E0">
        <w:trPr>
          <w:cantSplit/>
          <w:trHeight w:val="320"/>
        </w:trPr>
        <w:tc>
          <w:tcPr>
            <w:tcW w:w="620" w:type="dxa"/>
            <w:noWrap/>
            <w:vAlign w:val="center"/>
            <w:hideMark/>
          </w:tcPr>
          <w:p w:rsidR="00567BF1" w:rsidRPr="00AA0A88" w:rsidRDefault="00567BF1" w:rsidP="004034E0">
            <w:pPr>
              <w:autoSpaceDE w:val="0"/>
              <w:jc w:val="center"/>
              <w:rPr>
                <w:rFonts w:ascii="Times New Roman" w:hAnsi="Times New Roman" w:cs="Times New Roman"/>
                <w:bCs/>
                <w:sz w:val="22"/>
                <w:szCs w:val="22"/>
              </w:rPr>
            </w:pPr>
            <w:r w:rsidRPr="00AA0A88">
              <w:rPr>
                <w:rFonts w:ascii="Times New Roman" w:hAnsi="Times New Roman" w:cs="Times New Roman"/>
                <w:sz w:val="22"/>
                <w:szCs w:val="22"/>
              </w:rPr>
              <w:t>17</w:t>
            </w:r>
          </w:p>
        </w:tc>
        <w:tc>
          <w:tcPr>
            <w:tcW w:w="3883" w:type="dxa"/>
            <w:noWrap/>
            <w:vAlign w:val="center"/>
            <w:hideMark/>
          </w:tcPr>
          <w:p w:rsidR="00567BF1" w:rsidRPr="00AA0A88" w:rsidRDefault="00567BF1" w:rsidP="004034E0">
            <w:pPr>
              <w:autoSpaceDE w:val="0"/>
              <w:rPr>
                <w:rFonts w:ascii="Times New Roman" w:hAnsi="Times New Roman" w:cs="Times New Roman"/>
                <w:bCs/>
                <w:sz w:val="22"/>
                <w:szCs w:val="22"/>
              </w:rPr>
            </w:pPr>
            <w:r w:rsidRPr="00AA0A88">
              <w:rPr>
                <w:rFonts w:ascii="Times New Roman" w:hAnsi="Times New Roman" w:cs="Times New Roman"/>
                <w:bCs/>
                <w:sz w:val="22"/>
                <w:szCs w:val="22"/>
              </w:rPr>
              <w:t xml:space="preserve">(CH575A) Cartucho para Plotter HP </w:t>
            </w:r>
            <w:proofErr w:type="spellStart"/>
            <w:r w:rsidRPr="00AA0A88">
              <w:rPr>
                <w:rFonts w:ascii="Times New Roman" w:hAnsi="Times New Roman" w:cs="Times New Roman"/>
                <w:bCs/>
                <w:sz w:val="22"/>
                <w:szCs w:val="22"/>
              </w:rPr>
              <w:t>DesignJet</w:t>
            </w:r>
            <w:proofErr w:type="spellEnd"/>
            <w:r w:rsidRPr="00AA0A88">
              <w:rPr>
                <w:rFonts w:ascii="Times New Roman" w:hAnsi="Times New Roman" w:cs="Times New Roman"/>
                <w:bCs/>
                <w:sz w:val="22"/>
                <w:szCs w:val="22"/>
              </w:rPr>
              <w:t xml:space="preserve"> T2300 Preto Fosco 300ml</w:t>
            </w:r>
          </w:p>
        </w:tc>
        <w:tc>
          <w:tcPr>
            <w:tcW w:w="992" w:type="dxa"/>
            <w:vAlign w:val="center"/>
          </w:tcPr>
          <w:p w:rsidR="00567BF1" w:rsidRPr="00AA0A88" w:rsidRDefault="00567BF1" w:rsidP="004034E0">
            <w:pPr>
              <w:autoSpaceDE w:val="0"/>
              <w:jc w:val="center"/>
              <w:rPr>
                <w:rFonts w:ascii="Times New Roman" w:hAnsi="Times New Roman" w:cs="Times New Roman"/>
                <w:sz w:val="22"/>
                <w:szCs w:val="22"/>
              </w:rPr>
            </w:pPr>
            <w:proofErr w:type="spellStart"/>
            <w:r w:rsidRPr="00AA0A88">
              <w:rPr>
                <w:rFonts w:ascii="Times New Roman" w:hAnsi="Times New Roman" w:cs="Times New Roman"/>
                <w:sz w:val="22"/>
                <w:szCs w:val="22"/>
              </w:rPr>
              <w:t>Und</w:t>
            </w:r>
            <w:proofErr w:type="spellEnd"/>
          </w:p>
        </w:tc>
        <w:tc>
          <w:tcPr>
            <w:tcW w:w="1276"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402025</w:t>
            </w:r>
          </w:p>
        </w:tc>
        <w:tc>
          <w:tcPr>
            <w:tcW w:w="992"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779,66</w:t>
            </w:r>
          </w:p>
        </w:tc>
        <w:tc>
          <w:tcPr>
            <w:tcW w:w="1134"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1</w:t>
            </w:r>
          </w:p>
        </w:tc>
        <w:tc>
          <w:tcPr>
            <w:tcW w:w="992"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2</w:t>
            </w:r>
          </w:p>
        </w:tc>
      </w:tr>
      <w:tr w:rsidR="00AA0A88" w:rsidRPr="00AA0A88" w:rsidTr="004034E0">
        <w:trPr>
          <w:cantSplit/>
          <w:trHeight w:val="320"/>
        </w:trPr>
        <w:tc>
          <w:tcPr>
            <w:tcW w:w="620" w:type="dxa"/>
            <w:noWrap/>
            <w:vAlign w:val="center"/>
            <w:hideMark/>
          </w:tcPr>
          <w:p w:rsidR="00567BF1" w:rsidRPr="00AA0A88" w:rsidRDefault="00567BF1" w:rsidP="004034E0">
            <w:pPr>
              <w:autoSpaceDE w:val="0"/>
              <w:jc w:val="center"/>
              <w:rPr>
                <w:rFonts w:ascii="Times New Roman" w:hAnsi="Times New Roman" w:cs="Times New Roman"/>
                <w:bCs/>
                <w:sz w:val="22"/>
                <w:szCs w:val="22"/>
              </w:rPr>
            </w:pPr>
            <w:r w:rsidRPr="00AA0A88">
              <w:rPr>
                <w:rFonts w:ascii="Times New Roman" w:hAnsi="Times New Roman" w:cs="Times New Roman"/>
                <w:sz w:val="22"/>
                <w:szCs w:val="22"/>
              </w:rPr>
              <w:t>18</w:t>
            </w:r>
          </w:p>
        </w:tc>
        <w:tc>
          <w:tcPr>
            <w:tcW w:w="3883" w:type="dxa"/>
            <w:noWrap/>
            <w:vAlign w:val="center"/>
            <w:hideMark/>
          </w:tcPr>
          <w:p w:rsidR="00567BF1" w:rsidRPr="00AA0A88" w:rsidRDefault="00567BF1" w:rsidP="004034E0">
            <w:pPr>
              <w:autoSpaceDE w:val="0"/>
              <w:rPr>
                <w:rFonts w:ascii="Times New Roman" w:hAnsi="Times New Roman" w:cs="Times New Roman"/>
                <w:bCs/>
                <w:sz w:val="22"/>
                <w:szCs w:val="22"/>
              </w:rPr>
            </w:pPr>
            <w:r w:rsidRPr="00AA0A88">
              <w:rPr>
                <w:rFonts w:ascii="Times New Roman" w:hAnsi="Times New Roman" w:cs="Times New Roman"/>
                <w:bCs/>
                <w:sz w:val="22"/>
                <w:szCs w:val="22"/>
              </w:rPr>
              <w:t>(C9370A) Cartucho HP 72 Preto Fotográfico de 130ml</w:t>
            </w:r>
          </w:p>
        </w:tc>
        <w:tc>
          <w:tcPr>
            <w:tcW w:w="992" w:type="dxa"/>
            <w:vAlign w:val="center"/>
          </w:tcPr>
          <w:p w:rsidR="00567BF1" w:rsidRPr="00AA0A88" w:rsidRDefault="00567BF1" w:rsidP="004034E0">
            <w:pPr>
              <w:autoSpaceDE w:val="0"/>
              <w:jc w:val="center"/>
              <w:rPr>
                <w:rFonts w:ascii="Times New Roman" w:hAnsi="Times New Roman" w:cs="Times New Roman"/>
                <w:sz w:val="22"/>
                <w:szCs w:val="22"/>
              </w:rPr>
            </w:pPr>
            <w:proofErr w:type="spellStart"/>
            <w:r w:rsidRPr="00AA0A88">
              <w:rPr>
                <w:rFonts w:ascii="Times New Roman" w:hAnsi="Times New Roman" w:cs="Times New Roman"/>
                <w:sz w:val="22"/>
                <w:szCs w:val="22"/>
              </w:rPr>
              <w:t>Und</w:t>
            </w:r>
            <w:proofErr w:type="spellEnd"/>
          </w:p>
        </w:tc>
        <w:tc>
          <w:tcPr>
            <w:tcW w:w="1276"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433447</w:t>
            </w:r>
          </w:p>
        </w:tc>
        <w:tc>
          <w:tcPr>
            <w:tcW w:w="992"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384,58</w:t>
            </w:r>
          </w:p>
        </w:tc>
        <w:tc>
          <w:tcPr>
            <w:tcW w:w="1134"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1</w:t>
            </w:r>
          </w:p>
        </w:tc>
        <w:tc>
          <w:tcPr>
            <w:tcW w:w="992"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2</w:t>
            </w:r>
          </w:p>
        </w:tc>
      </w:tr>
      <w:tr w:rsidR="00AA0A88" w:rsidRPr="00AA0A88" w:rsidTr="004034E0">
        <w:trPr>
          <w:cantSplit/>
          <w:trHeight w:val="320"/>
        </w:trPr>
        <w:tc>
          <w:tcPr>
            <w:tcW w:w="620" w:type="dxa"/>
            <w:noWrap/>
            <w:vAlign w:val="center"/>
            <w:hideMark/>
          </w:tcPr>
          <w:p w:rsidR="00567BF1" w:rsidRPr="00AA0A88" w:rsidRDefault="00567BF1" w:rsidP="004034E0">
            <w:pPr>
              <w:autoSpaceDE w:val="0"/>
              <w:jc w:val="center"/>
              <w:rPr>
                <w:rFonts w:ascii="Times New Roman" w:hAnsi="Times New Roman" w:cs="Times New Roman"/>
                <w:bCs/>
                <w:sz w:val="22"/>
                <w:szCs w:val="22"/>
              </w:rPr>
            </w:pPr>
            <w:r w:rsidRPr="00AA0A88">
              <w:rPr>
                <w:rFonts w:ascii="Times New Roman" w:hAnsi="Times New Roman" w:cs="Times New Roman"/>
                <w:sz w:val="22"/>
                <w:szCs w:val="22"/>
              </w:rPr>
              <w:t>19</w:t>
            </w:r>
          </w:p>
        </w:tc>
        <w:tc>
          <w:tcPr>
            <w:tcW w:w="3883" w:type="dxa"/>
            <w:noWrap/>
            <w:vAlign w:val="center"/>
            <w:hideMark/>
          </w:tcPr>
          <w:p w:rsidR="00567BF1" w:rsidRPr="00AA0A88" w:rsidRDefault="00567BF1" w:rsidP="004034E0">
            <w:pPr>
              <w:autoSpaceDE w:val="0"/>
              <w:rPr>
                <w:rFonts w:ascii="Times New Roman" w:hAnsi="Times New Roman" w:cs="Times New Roman"/>
                <w:bCs/>
                <w:sz w:val="22"/>
                <w:szCs w:val="22"/>
              </w:rPr>
            </w:pPr>
            <w:r w:rsidRPr="00AA0A88">
              <w:rPr>
                <w:rFonts w:ascii="Times New Roman" w:hAnsi="Times New Roman" w:cs="Times New Roman"/>
                <w:bCs/>
                <w:sz w:val="22"/>
                <w:szCs w:val="22"/>
              </w:rPr>
              <w:t>(C9371A) Cartucho HP 72 Ciano de 130ml</w:t>
            </w:r>
          </w:p>
        </w:tc>
        <w:tc>
          <w:tcPr>
            <w:tcW w:w="992" w:type="dxa"/>
            <w:vAlign w:val="center"/>
          </w:tcPr>
          <w:p w:rsidR="00567BF1" w:rsidRPr="00AA0A88" w:rsidRDefault="00567BF1" w:rsidP="004034E0">
            <w:pPr>
              <w:autoSpaceDE w:val="0"/>
              <w:jc w:val="center"/>
              <w:rPr>
                <w:rFonts w:ascii="Times New Roman" w:hAnsi="Times New Roman" w:cs="Times New Roman"/>
                <w:sz w:val="22"/>
                <w:szCs w:val="22"/>
              </w:rPr>
            </w:pPr>
            <w:proofErr w:type="spellStart"/>
            <w:r w:rsidRPr="00AA0A88">
              <w:rPr>
                <w:rFonts w:ascii="Times New Roman" w:hAnsi="Times New Roman" w:cs="Times New Roman"/>
                <w:sz w:val="22"/>
                <w:szCs w:val="22"/>
              </w:rPr>
              <w:t>Und</w:t>
            </w:r>
            <w:proofErr w:type="spellEnd"/>
          </w:p>
        </w:tc>
        <w:tc>
          <w:tcPr>
            <w:tcW w:w="1276"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433450</w:t>
            </w:r>
          </w:p>
        </w:tc>
        <w:tc>
          <w:tcPr>
            <w:tcW w:w="992"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596,55</w:t>
            </w:r>
          </w:p>
        </w:tc>
        <w:tc>
          <w:tcPr>
            <w:tcW w:w="1134"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1</w:t>
            </w:r>
          </w:p>
        </w:tc>
        <w:tc>
          <w:tcPr>
            <w:tcW w:w="992"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2</w:t>
            </w:r>
          </w:p>
        </w:tc>
      </w:tr>
      <w:tr w:rsidR="00AA0A88" w:rsidRPr="00AA0A88" w:rsidTr="004034E0">
        <w:trPr>
          <w:cantSplit/>
          <w:trHeight w:val="320"/>
        </w:trPr>
        <w:tc>
          <w:tcPr>
            <w:tcW w:w="620" w:type="dxa"/>
            <w:noWrap/>
            <w:vAlign w:val="center"/>
            <w:hideMark/>
          </w:tcPr>
          <w:p w:rsidR="00567BF1" w:rsidRPr="00AA0A88" w:rsidRDefault="00567BF1" w:rsidP="004034E0">
            <w:pPr>
              <w:autoSpaceDE w:val="0"/>
              <w:jc w:val="center"/>
              <w:rPr>
                <w:rFonts w:ascii="Times New Roman" w:hAnsi="Times New Roman" w:cs="Times New Roman"/>
                <w:bCs/>
                <w:sz w:val="22"/>
                <w:szCs w:val="22"/>
              </w:rPr>
            </w:pPr>
            <w:r w:rsidRPr="00AA0A88">
              <w:rPr>
                <w:rFonts w:ascii="Times New Roman" w:hAnsi="Times New Roman" w:cs="Times New Roman"/>
                <w:sz w:val="22"/>
                <w:szCs w:val="22"/>
              </w:rPr>
              <w:t>20</w:t>
            </w:r>
          </w:p>
        </w:tc>
        <w:tc>
          <w:tcPr>
            <w:tcW w:w="3883" w:type="dxa"/>
            <w:noWrap/>
            <w:vAlign w:val="center"/>
            <w:hideMark/>
          </w:tcPr>
          <w:p w:rsidR="00567BF1" w:rsidRPr="00AA0A88" w:rsidRDefault="00567BF1" w:rsidP="004034E0">
            <w:pPr>
              <w:autoSpaceDE w:val="0"/>
              <w:rPr>
                <w:rFonts w:ascii="Times New Roman" w:hAnsi="Times New Roman" w:cs="Times New Roman"/>
                <w:bCs/>
                <w:sz w:val="22"/>
                <w:szCs w:val="22"/>
              </w:rPr>
            </w:pPr>
            <w:r w:rsidRPr="00AA0A88">
              <w:rPr>
                <w:rFonts w:ascii="Times New Roman" w:hAnsi="Times New Roman" w:cs="Times New Roman"/>
                <w:bCs/>
                <w:sz w:val="22"/>
                <w:szCs w:val="22"/>
              </w:rPr>
              <w:t>(C9372A) Cartucho HP 72 Magenta de 130ml</w:t>
            </w:r>
          </w:p>
        </w:tc>
        <w:tc>
          <w:tcPr>
            <w:tcW w:w="992" w:type="dxa"/>
            <w:vAlign w:val="center"/>
          </w:tcPr>
          <w:p w:rsidR="00567BF1" w:rsidRPr="00AA0A88" w:rsidRDefault="00567BF1" w:rsidP="004034E0">
            <w:pPr>
              <w:autoSpaceDE w:val="0"/>
              <w:jc w:val="center"/>
              <w:rPr>
                <w:rFonts w:ascii="Times New Roman" w:hAnsi="Times New Roman" w:cs="Times New Roman"/>
                <w:sz w:val="22"/>
                <w:szCs w:val="22"/>
              </w:rPr>
            </w:pPr>
            <w:proofErr w:type="spellStart"/>
            <w:r w:rsidRPr="00AA0A88">
              <w:rPr>
                <w:rFonts w:ascii="Times New Roman" w:hAnsi="Times New Roman" w:cs="Times New Roman"/>
                <w:sz w:val="22"/>
                <w:szCs w:val="22"/>
              </w:rPr>
              <w:t>Und</w:t>
            </w:r>
            <w:proofErr w:type="spellEnd"/>
          </w:p>
        </w:tc>
        <w:tc>
          <w:tcPr>
            <w:tcW w:w="1276"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433448</w:t>
            </w:r>
          </w:p>
        </w:tc>
        <w:tc>
          <w:tcPr>
            <w:tcW w:w="992"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596,55</w:t>
            </w:r>
          </w:p>
        </w:tc>
        <w:tc>
          <w:tcPr>
            <w:tcW w:w="1134"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1</w:t>
            </w:r>
          </w:p>
        </w:tc>
        <w:tc>
          <w:tcPr>
            <w:tcW w:w="992"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2</w:t>
            </w:r>
          </w:p>
        </w:tc>
      </w:tr>
      <w:tr w:rsidR="00AA0A88" w:rsidRPr="00AA0A88" w:rsidTr="004034E0">
        <w:trPr>
          <w:cantSplit/>
          <w:trHeight w:val="320"/>
        </w:trPr>
        <w:tc>
          <w:tcPr>
            <w:tcW w:w="620" w:type="dxa"/>
            <w:noWrap/>
            <w:vAlign w:val="center"/>
            <w:hideMark/>
          </w:tcPr>
          <w:p w:rsidR="00567BF1" w:rsidRPr="00AA0A88" w:rsidRDefault="00567BF1" w:rsidP="004034E0">
            <w:pPr>
              <w:autoSpaceDE w:val="0"/>
              <w:jc w:val="center"/>
              <w:rPr>
                <w:rFonts w:ascii="Times New Roman" w:hAnsi="Times New Roman" w:cs="Times New Roman"/>
                <w:bCs/>
                <w:sz w:val="22"/>
                <w:szCs w:val="22"/>
              </w:rPr>
            </w:pPr>
            <w:r w:rsidRPr="00AA0A88">
              <w:rPr>
                <w:rFonts w:ascii="Times New Roman" w:hAnsi="Times New Roman" w:cs="Times New Roman"/>
                <w:sz w:val="22"/>
                <w:szCs w:val="22"/>
              </w:rPr>
              <w:t>21</w:t>
            </w:r>
          </w:p>
        </w:tc>
        <w:tc>
          <w:tcPr>
            <w:tcW w:w="3883" w:type="dxa"/>
            <w:noWrap/>
            <w:vAlign w:val="center"/>
            <w:hideMark/>
          </w:tcPr>
          <w:p w:rsidR="00567BF1" w:rsidRPr="00AA0A88" w:rsidRDefault="00567BF1" w:rsidP="004034E0">
            <w:pPr>
              <w:autoSpaceDE w:val="0"/>
              <w:rPr>
                <w:rFonts w:ascii="Times New Roman" w:hAnsi="Times New Roman" w:cs="Times New Roman"/>
                <w:bCs/>
                <w:sz w:val="22"/>
                <w:szCs w:val="22"/>
              </w:rPr>
            </w:pPr>
            <w:r w:rsidRPr="00AA0A88">
              <w:rPr>
                <w:rFonts w:ascii="Times New Roman" w:hAnsi="Times New Roman" w:cs="Times New Roman"/>
                <w:bCs/>
                <w:sz w:val="22"/>
                <w:szCs w:val="22"/>
              </w:rPr>
              <w:t>(C9373A) Cartucho HP 72 Amarelo de 130ml</w:t>
            </w:r>
          </w:p>
        </w:tc>
        <w:tc>
          <w:tcPr>
            <w:tcW w:w="992" w:type="dxa"/>
            <w:vAlign w:val="center"/>
          </w:tcPr>
          <w:p w:rsidR="00567BF1" w:rsidRPr="00AA0A88" w:rsidRDefault="00567BF1" w:rsidP="004034E0">
            <w:pPr>
              <w:autoSpaceDE w:val="0"/>
              <w:jc w:val="center"/>
              <w:rPr>
                <w:rFonts w:ascii="Times New Roman" w:hAnsi="Times New Roman" w:cs="Times New Roman"/>
                <w:sz w:val="22"/>
                <w:szCs w:val="22"/>
              </w:rPr>
            </w:pPr>
            <w:proofErr w:type="spellStart"/>
            <w:r w:rsidRPr="00AA0A88">
              <w:rPr>
                <w:rFonts w:ascii="Times New Roman" w:hAnsi="Times New Roman" w:cs="Times New Roman"/>
                <w:sz w:val="22"/>
                <w:szCs w:val="22"/>
              </w:rPr>
              <w:t>Und</w:t>
            </w:r>
            <w:proofErr w:type="spellEnd"/>
          </w:p>
        </w:tc>
        <w:tc>
          <w:tcPr>
            <w:tcW w:w="1276"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433451</w:t>
            </w:r>
          </w:p>
        </w:tc>
        <w:tc>
          <w:tcPr>
            <w:tcW w:w="992"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596,55</w:t>
            </w:r>
          </w:p>
        </w:tc>
        <w:tc>
          <w:tcPr>
            <w:tcW w:w="1134"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1</w:t>
            </w:r>
          </w:p>
        </w:tc>
        <w:tc>
          <w:tcPr>
            <w:tcW w:w="992"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2</w:t>
            </w:r>
          </w:p>
        </w:tc>
      </w:tr>
      <w:tr w:rsidR="00AA0A88" w:rsidRPr="00AA0A88" w:rsidTr="004034E0">
        <w:trPr>
          <w:cantSplit/>
          <w:trHeight w:val="320"/>
        </w:trPr>
        <w:tc>
          <w:tcPr>
            <w:tcW w:w="620" w:type="dxa"/>
            <w:noWrap/>
            <w:vAlign w:val="center"/>
            <w:hideMark/>
          </w:tcPr>
          <w:p w:rsidR="00567BF1" w:rsidRPr="00AA0A88" w:rsidRDefault="00567BF1" w:rsidP="004034E0">
            <w:pPr>
              <w:autoSpaceDE w:val="0"/>
              <w:jc w:val="center"/>
              <w:rPr>
                <w:rFonts w:ascii="Times New Roman" w:hAnsi="Times New Roman" w:cs="Times New Roman"/>
                <w:bCs/>
                <w:sz w:val="22"/>
                <w:szCs w:val="22"/>
              </w:rPr>
            </w:pPr>
            <w:r w:rsidRPr="00AA0A88">
              <w:rPr>
                <w:rFonts w:ascii="Times New Roman" w:hAnsi="Times New Roman" w:cs="Times New Roman"/>
                <w:sz w:val="22"/>
                <w:szCs w:val="22"/>
              </w:rPr>
              <w:t>22</w:t>
            </w:r>
          </w:p>
        </w:tc>
        <w:tc>
          <w:tcPr>
            <w:tcW w:w="3883" w:type="dxa"/>
            <w:noWrap/>
            <w:vAlign w:val="center"/>
            <w:hideMark/>
          </w:tcPr>
          <w:p w:rsidR="00567BF1" w:rsidRPr="00AA0A88" w:rsidRDefault="00567BF1" w:rsidP="004034E0">
            <w:pPr>
              <w:autoSpaceDE w:val="0"/>
              <w:rPr>
                <w:rFonts w:ascii="Times New Roman" w:hAnsi="Times New Roman" w:cs="Times New Roman"/>
                <w:bCs/>
                <w:sz w:val="22"/>
                <w:szCs w:val="22"/>
              </w:rPr>
            </w:pPr>
            <w:r w:rsidRPr="00AA0A88">
              <w:rPr>
                <w:rFonts w:ascii="Times New Roman" w:hAnsi="Times New Roman" w:cs="Times New Roman"/>
                <w:bCs/>
                <w:sz w:val="22"/>
                <w:szCs w:val="22"/>
              </w:rPr>
              <w:t>(C9374A) Cartucho HP 72 Cinza de 130ml</w:t>
            </w:r>
          </w:p>
        </w:tc>
        <w:tc>
          <w:tcPr>
            <w:tcW w:w="992" w:type="dxa"/>
            <w:vAlign w:val="center"/>
          </w:tcPr>
          <w:p w:rsidR="00567BF1" w:rsidRPr="00AA0A88" w:rsidRDefault="00567BF1" w:rsidP="004034E0">
            <w:pPr>
              <w:autoSpaceDE w:val="0"/>
              <w:jc w:val="center"/>
              <w:rPr>
                <w:rFonts w:ascii="Times New Roman" w:hAnsi="Times New Roman" w:cs="Times New Roman"/>
                <w:sz w:val="22"/>
                <w:szCs w:val="22"/>
              </w:rPr>
            </w:pPr>
            <w:proofErr w:type="spellStart"/>
            <w:r w:rsidRPr="00AA0A88">
              <w:rPr>
                <w:rFonts w:ascii="Times New Roman" w:hAnsi="Times New Roman" w:cs="Times New Roman"/>
                <w:sz w:val="22"/>
                <w:szCs w:val="22"/>
              </w:rPr>
              <w:t>Und</w:t>
            </w:r>
            <w:proofErr w:type="spellEnd"/>
          </w:p>
        </w:tc>
        <w:tc>
          <w:tcPr>
            <w:tcW w:w="1276"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433449</w:t>
            </w:r>
          </w:p>
        </w:tc>
        <w:tc>
          <w:tcPr>
            <w:tcW w:w="992"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596,55</w:t>
            </w:r>
          </w:p>
        </w:tc>
        <w:tc>
          <w:tcPr>
            <w:tcW w:w="1134"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1</w:t>
            </w:r>
          </w:p>
        </w:tc>
        <w:tc>
          <w:tcPr>
            <w:tcW w:w="992"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2</w:t>
            </w:r>
          </w:p>
        </w:tc>
      </w:tr>
      <w:tr w:rsidR="00AA0A88" w:rsidRPr="00AA0A88" w:rsidTr="004034E0">
        <w:trPr>
          <w:cantSplit/>
          <w:trHeight w:val="320"/>
        </w:trPr>
        <w:tc>
          <w:tcPr>
            <w:tcW w:w="620" w:type="dxa"/>
            <w:noWrap/>
            <w:vAlign w:val="center"/>
            <w:hideMark/>
          </w:tcPr>
          <w:p w:rsidR="00567BF1" w:rsidRPr="00AA0A88" w:rsidRDefault="00567BF1" w:rsidP="004034E0">
            <w:pPr>
              <w:autoSpaceDE w:val="0"/>
              <w:jc w:val="center"/>
              <w:rPr>
                <w:rFonts w:ascii="Times New Roman" w:hAnsi="Times New Roman" w:cs="Times New Roman"/>
                <w:bCs/>
                <w:sz w:val="22"/>
                <w:szCs w:val="22"/>
              </w:rPr>
            </w:pPr>
            <w:r w:rsidRPr="00AA0A88">
              <w:rPr>
                <w:rFonts w:ascii="Times New Roman" w:hAnsi="Times New Roman" w:cs="Times New Roman"/>
                <w:sz w:val="22"/>
                <w:szCs w:val="22"/>
              </w:rPr>
              <w:t>23</w:t>
            </w:r>
          </w:p>
        </w:tc>
        <w:tc>
          <w:tcPr>
            <w:tcW w:w="3883" w:type="dxa"/>
            <w:noWrap/>
            <w:vAlign w:val="center"/>
            <w:hideMark/>
          </w:tcPr>
          <w:p w:rsidR="00567BF1" w:rsidRPr="00AA0A88" w:rsidRDefault="00567BF1" w:rsidP="004034E0">
            <w:pPr>
              <w:autoSpaceDE w:val="0"/>
              <w:rPr>
                <w:rFonts w:ascii="Times New Roman" w:hAnsi="Times New Roman" w:cs="Times New Roman"/>
                <w:bCs/>
                <w:sz w:val="22"/>
                <w:szCs w:val="22"/>
              </w:rPr>
            </w:pPr>
            <w:r w:rsidRPr="00AA0A88">
              <w:rPr>
                <w:rFonts w:ascii="Times New Roman" w:hAnsi="Times New Roman" w:cs="Times New Roman"/>
                <w:bCs/>
                <w:sz w:val="22"/>
                <w:szCs w:val="22"/>
              </w:rPr>
              <w:t>(C9380A) Cabeçote Duplo de Impressão HP 72 - Cinza e Preto Fotográfico</w:t>
            </w:r>
          </w:p>
        </w:tc>
        <w:tc>
          <w:tcPr>
            <w:tcW w:w="992" w:type="dxa"/>
            <w:vAlign w:val="center"/>
          </w:tcPr>
          <w:p w:rsidR="00567BF1" w:rsidRPr="00AA0A88" w:rsidRDefault="00567BF1" w:rsidP="004034E0">
            <w:pPr>
              <w:autoSpaceDE w:val="0"/>
              <w:jc w:val="center"/>
              <w:rPr>
                <w:rFonts w:ascii="Times New Roman" w:hAnsi="Times New Roman" w:cs="Times New Roman"/>
                <w:sz w:val="22"/>
                <w:szCs w:val="22"/>
              </w:rPr>
            </w:pPr>
            <w:proofErr w:type="spellStart"/>
            <w:r w:rsidRPr="00AA0A88">
              <w:rPr>
                <w:rFonts w:ascii="Times New Roman" w:hAnsi="Times New Roman" w:cs="Times New Roman"/>
                <w:sz w:val="22"/>
                <w:szCs w:val="22"/>
              </w:rPr>
              <w:t>Und</w:t>
            </w:r>
            <w:proofErr w:type="spellEnd"/>
          </w:p>
        </w:tc>
        <w:tc>
          <w:tcPr>
            <w:tcW w:w="1276"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436189</w:t>
            </w:r>
          </w:p>
        </w:tc>
        <w:tc>
          <w:tcPr>
            <w:tcW w:w="992"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434,09</w:t>
            </w:r>
          </w:p>
        </w:tc>
        <w:tc>
          <w:tcPr>
            <w:tcW w:w="1134"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1</w:t>
            </w:r>
          </w:p>
        </w:tc>
        <w:tc>
          <w:tcPr>
            <w:tcW w:w="992"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2</w:t>
            </w:r>
          </w:p>
        </w:tc>
      </w:tr>
      <w:tr w:rsidR="00AA0A88" w:rsidRPr="00AA0A88" w:rsidTr="004034E0">
        <w:trPr>
          <w:cantSplit/>
          <w:trHeight w:val="320"/>
        </w:trPr>
        <w:tc>
          <w:tcPr>
            <w:tcW w:w="620" w:type="dxa"/>
            <w:noWrap/>
            <w:vAlign w:val="center"/>
            <w:hideMark/>
          </w:tcPr>
          <w:p w:rsidR="00567BF1" w:rsidRPr="00AA0A88" w:rsidRDefault="00567BF1" w:rsidP="004034E0">
            <w:pPr>
              <w:autoSpaceDE w:val="0"/>
              <w:jc w:val="center"/>
              <w:rPr>
                <w:rFonts w:ascii="Times New Roman" w:hAnsi="Times New Roman" w:cs="Times New Roman"/>
                <w:bCs/>
                <w:sz w:val="22"/>
                <w:szCs w:val="22"/>
              </w:rPr>
            </w:pPr>
            <w:r w:rsidRPr="00AA0A88">
              <w:rPr>
                <w:rFonts w:ascii="Times New Roman" w:hAnsi="Times New Roman" w:cs="Times New Roman"/>
                <w:sz w:val="22"/>
                <w:szCs w:val="22"/>
              </w:rPr>
              <w:t>24</w:t>
            </w:r>
          </w:p>
        </w:tc>
        <w:tc>
          <w:tcPr>
            <w:tcW w:w="3883" w:type="dxa"/>
            <w:noWrap/>
            <w:vAlign w:val="center"/>
            <w:hideMark/>
          </w:tcPr>
          <w:p w:rsidR="00567BF1" w:rsidRPr="00AA0A88" w:rsidRDefault="00567BF1" w:rsidP="004034E0">
            <w:pPr>
              <w:autoSpaceDE w:val="0"/>
              <w:rPr>
                <w:rFonts w:ascii="Times New Roman" w:hAnsi="Times New Roman" w:cs="Times New Roman"/>
                <w:bCs/>
                <w:sz w:val="22"/>
                <w:szCs w:val="22"/>
              </w:rPr>
            </w:pPr>
            <w:r w:rsidRPr="00AA0A88">
              <w:rPr>
                <w:rFonts w:ascii="Times New Roman" w:hAnsi="Times New Roman" w:cs="Times New Roman"/>
                <w:bCs/>
                <w:sz w:val="22"/>
                <w:szCs w:val="22"/>
              </w:rPr>
              <w:t>(C9383A) Cabeçote Duplo de Impressão HP 72 - Magenta e Ciano</w:t>
            </w:r>
          </w:p>
        </w:tc>
        <w:tc>
          <w:tcPr>
            <w:tcW w:w="992" w:type="dxa"/>
            <w:vAlign w:val="center"/>
          </w:tcPr>
          <w:p w:rsidR="00567BF1" w:rsidRPr="00AA0A88" w:rsidRDefault="00567BF1" w:rsidP="004034E0">
            <w:pPr>
              <w:autoSpaceDE w:val="0"/>
              <w:jc w:val="center"/>
              <w:rPr>
                <w:rFonts w:ascii="Times New Roman" w:hAnsi="Times New Roman" w:cs="Times New Roman"/>
                <w:sz w:val="22"/>
                <w:szCs w:val="22"/>
              </w:rPr>
            </w:pPr>
            <w:proofErr w:type="spellStart"/>
            <w:r w:rsidRPr="00AA0A88">
              <w:rPr>
                <w:rFonts w:ascii="Times New Roman" w:hAnsi="Times New Roman" w:cs="Times New Roman"/>
                <w:sz w:val="22"/>
                <w:szCs w:val="22"/>
              </w:rPr>
              <w:t>Und</w:t>
            </w:r>
            <w:proofErr w:type="spellEnd"/>
          </w:p>
        </w:tc>
        <w:tc>
          <w:tcPr>
            <w:tcW w:w="1276"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436115</w:t>
            </w:r>
          </w:p>
        </w:tc>
        <w:tc>
          <w:tcPr>
            <w:tcW w:w="992"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420,49</w:t>
            </w:r>
          </w:p>
        </w:tc>
        <w:tc>
          <w:tcPr>
            <w:tcW w:w="1134"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1</w:t>
            </w:r>
          </w:p>
        </w:tc>
        <w:tc>
          <w:tcPr>
            <w:tcW w:w="992"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2</w:t>
            </w:r>
          </w:p>
        </w:tc>
      </w:tr>
      <w:tr w:rsidR="00AA0A88" w:rsidRPr="00AA0A88" w:rsidTr="004034E0">
        <w:trPr>
          <w:cantSplit/>
          <w:trHeight w:val="320"/>
        </w:trPr>
        <w:tc>
          <w:tcPr>
            <w:tcW w:w="620" w:type="dxa"/>
            <w:noWrap/>
            <w:vAlign w:val="center"/>
            <w:hideMark/>
          </w:tcPr>
          <w:p w:rsidR="00567BF1" w:rsidRPr="00AA0A88" w:rsidRDefault="00567BF1" w:rsidP="004034E0">
            <w:pPr>
              <w:autoSpaceDE w:val="0"/>
              <w:jc w:val="center"/>
              <w:rPr>
                <w:rFonts w:ascii="Times New Roman" w:hAnsi="Times New Roman" w:cs="Times New Roman"/>
                <w:bCs/>
                <w:sz w:val="22"/>
                <w:szCs w:val="22"/>
              </w:rPr>
            </w:pPr>
            <w:r w:rsidRPr="00AA0A88">
              <w:rPr>
                <w:rFonts w:ascii="Times New Roman" w:hAnsi="Times New Roman" w:cs="Times New Roman"/>
                <w:sz w:val="22"/>
                <w:szCs w:val="22"/>
              </w:rPr>
              <w:t>25</w:t>
            </w:r>
          </w:p>
        </w:tc>
        <w:tc>
          <w:tcPr>
            <w:tcW w:w="3883" w:type="dxa"/>
            <w:noWrap/>
            <w:vAlign w:val="center"/>
            <w:hideMark/>
          </w:tcPr>
          <w:p w:rsidR="00567BF1" w:rsidRPr="00AA0A88" w:rsidRDefault="00567BF1" w:rsidP="004034E0">
            <w:pPr>
              <w:autoSpaceDE w:val="0"/>
              <w:rPr>
                <w:rFonts w:ascii="Times New Roman" w:hAnsi="Times New Roman" w:cs="Times New Roman"/>
                <w:bCs/>
                <w:sz w:val="22"/>
                <w:szCs w:val="22"/>
              </w:rPr>
            </w:pPr>
            <w:r w:rsidRPr="00AA0A88">
              <w:rPr>
                <w:rFonts w:ascii="Times New Roman" w:hAnsi="Times New Roman" w:cs="Times New Roman"/>
                <w:bCs/>
                <w:sz w:val="22"/>
                <w:szCs w:val="22"/>
              </w:rPr>
              <w:t>(C9384A) Cabeçote Duplo de Impressão HP 72 - Preto Fosco e Amarelo</w:t>
            </w:r>
          </w:p>
        </w:tc>
        <w:tc>
          <w:tcPr>
            <w:tcW w:w="992" w:type="dxa"/>
            <w:vAlign w:val="center"/>
          </w:tcPr>
          <w:p w:rsidR="00567BF1" w:rsidRPr="00AA0A88" w:rsidRDefault="00567BF1" w:rsidP="004034E0">
            <w:pPr>
              <w:autoSpaceDE w:val="0"/>
              <w:jc w:val="center"/>
              <w:rPr>
                <w:rFonts w:ascii="Times New Roman" w:hAnsi="Times New Roman" w:cs="Times New Roman"/>
                <w:sz w:val="22"/>
                <w:szCs w:val="22"/>
              </w:rPr>
            </w:pPr>
            <w:proofErr w:type="spellStart"/>
            <w:r w:rsidRPr="00AA0A88">
              <w:rPr>
                <w:rFonts w:ascii="Times New Roman" w:hAnsi="Times New Roman" w:cs="Times New Roman"/>
                <w:sz w:val="22"/>
                <w:szCs w:val="22"/>
              </w:rPr>
              <w:t>Und</w:t>
            </w:r>
            <w:proofErr w:type="spellEnd"/>
          </w:p>
        </w:tc>
        <w:tc>
          <w:tcPr>
            <w:tcW w:w="1276"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436055</w:t>
            </w:r>
          </w:p>
        </w:tc>
        <w:tc>
          <w:tcPr>
            <w:tcW w:w="992"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420,49</w:t>
            </w:r>
          </w:p>
        </w:tc>
        <w:tc>
          <w:tcPr>
            <w:tcW w:w="1134"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2</w:t>
            </w:r>
          </w:p>
        </w:tc>
        <w:tc>
          <w:tcPr>
            <w:tcW w:w="992"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5</w:t>
            </w:r>
          </w:p>
        </w:tc>
      </w:tr>
      <w:tr w:rsidR="00AA0A88" w:rsidRPr="00AA0A88" w:rsidTr="004034E0">
        <w:trPr>
          <w:cantSplit/>
          <w:trHeight w:val="320"/>
        </w:trPr>
        <w:tc>
          <w:tcPr>
            <w:tcW w:w="620" w:type="dxa"/>
            <w:noWrap/>
            <w:vAlign w:val="center"/>
            <w:hideMark/>
          </w:tcPr>
          <w:p w:rsidR="00567BF1" w:rsidRPr="00AA0A88" w:rsidRDefault="00567BF1" w:rsidP="004034E0">
            <w:pPr>
              <w:autoSpaceDE w:val="0"/>
              <w:jc w:val="center"/>
              <w:rPr>
                <w:rFonts w:ascii="Times New Roman" w:hAnsi="Times New Roman" w:cs="Times New Roman"/>
                <w:bCs/>
                <w:sz w:val="22"/>
                <w:szCs w:val="22"/>
              </w:rPr>
            </w:pPr>
            <w:r w:rsidRPr="00AA0A88">
              <w:rPr>
                <w:rFonts w:ascii="Times New Roman" w:hAnsi="Times New Roman" w:cs="Times New Roman"/>
                <w:sz w:val="22"/>
                <w:szCs w:val="22"/>
              </w:rPr>
              <w:t>26</w:t>
            </w:r>
          </w:p>
        </w:tc>
        <w:tc>
          <w:tcPr>
            <w:tcW w:w="3883" w:type="dxa"/>
            <w:noWrap/>
            <w:vAlign w:val="center"/>
            <w:hideMark/>
          </w:tcPr>
          <w:p w:rsidR="00567BF1" w:rsidRPr="00AA0A88" w:rsidRDefault="00567BF1" w:rsidP="004034E0">
            <w:pPr>
              <w:autoSpaceDE w:val="0"/>
              <w:rPr>
                <w:rFonts w:ascii="Times New Roman" w:hAnsi="Times New Roman" w:cs="Times New Roman"/>
                <w:bCs/>
                <w:sz w:val="22"/>
                <w:szCs w:val="22"/>
              </w:rPr>
            </w:pPr>
            <w:r w:rsidRPr="00AA0A88">
              <w:rPr>
                <w:rFonts w:ascii="Times New Roman" w:hAnsi="Times New Roman" w:cs="Times New Roman"/>
                <w:bCs/>
                <w:sz w:val="22"/>
                <w:szCs w:val="22"/>
              </w:rPr>
              <w:t xml:space="preserve">Refil de tinta original Epson </w:t>
            </w:r>
            <w:proofErr w:type="spellStart"/>
            <w:r w:rsidRPr="00AA0A88">
              <w:rPr>
                <w:rFonts w:ascii="Times New Roman" w:hAnsi="Times New Roman" w:cs="Times New Roman"/>
                <w:bCs/>
                <w:sz w:val="22"/>
                <w:szCs w:val="22"/>
              </w:rPr>
              <w:t>Ecotank</w:t>
            </w:r>
            <w:proofErr w:type="spellEnd"/>
            <w:r w:rsidRPr="00AA0A88">
              <w:rPr>
                <w:rFonts w:ascii="Times New Roman" w:hAnsi="Times New Roman" w:cs="Times New Roman"/>
                <w:bCs/>
                <w:sz w:val="22"/>
                <w:szCs w:val="22"/>
              </w:rPr>
              <w:t xml:space="preserve"> l555 - 664 preto 70ml</w:t>
            </w:r>
          </w:p>
        </w:tc>
        <w:tc>
          <w:tcPr>
            <w:tcW w:w="992" w:type="dxa"/>
            <w:vAlign w:val="center"/>
          </w:tcPr>
          <w:p w:rsidR="00567BF1" w:rsidRPr="00AA0A88" w:rsidRDefault="00567BF1" w:rsidP="004034E0">
            <w:pPr>
              <w:autoSpaceDE w:val="0"/>
              <w:jc w:val="center"/>
              <w:rPr>
                <w:rFonts w:ascii="Times New Roman" w:hAnsi="Times New Roman" w:cs="Times New Roman"/>
                <w:sz w:val="22"/>
                <w:szCs w:val="22"/>
              </w:rPr>
            </w:pPr>
            <w:proofErr w:type="spellStart"/>
            <w:r w:rsidRPr="00AA0A88">
              <w:rPr>
                <w:rFonts w:ascii="Times New Roman" w:hAnsi="Times New Roman" w:cs="Times New Roman"/>
                <w:sz w:val="22"/>
                <w:szCs w:val="22"/>
              </w:rPr>
              <w:t>Und</w:t>
            </w:r>
            <w:proofErr w:type="spellEnd"/>
          </w:p>
        </w:tc>
        <w:tc>
          <w:tcPr>
            <w:tcW w:w="1276"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423588</w:t>
            </w:r>
          </w:p>
        </w:tc>
        <w:tc>
          <w:tcPr>
            <w:tcW w:w="992"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90,49</w:t>
            </w:r>
          </w:p>
        </w:tc>
        <w:tc>
          <w:tcPr>
            <w:tcW w:w="1134"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10</w:t>
            </w:r>
          </w:p>
        </w:tc>
        <w:tc>
          <w:tcPr>
            <w:tcW w:w="992" w:type="dxa"/>
            <w:noWrap/>
            <w:vAlign w:val="center"/>
            <w:hideMark/>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10</w:t>
            </w:r>
          </w:p>
        </w:tc>
      </w:tr>
      <w:tr w:rsidR="00AA0A88" w:rsidRPr="00AA0A88" w:rsidTr="004034E0">
        <w:trPr>
          <w:cantSplit/>
          <w:trHeight w:val="320"/>
        </w:trPr>
        <w:tc>
          <w:tcPr>
            <w:tcW w:w="620" w:type="dxa"/>
            <w:noWrap/>
            <w:vAlign w:val="center"/>
          </w:tcPr>
          <w:p w:rsidR="00567BF1" w:rsidRPr="00AA0A88" w:rsidRDefault="00567BF1" w:rsidP="004034E0">
            <w:pPr>
              <w:autoSpaceDE w:val="0"/>
              <w:jc w:val="center"/>
              <w:rPr>
                <w:rFonts w:ascii="Times New Roman" w:hAnsi="Times New Roman" w:cs="Times New Roman"/>
                <w:bCs/>
                <w:sz w:val="22"/>
                <w:szCs w:val="22"/>
              </w:rPr>
            </w:pPr>
            <w:r w:rsidRPr="00AA0A88">
              <w:rPr>
                <w:rFonts w:ascii="Times New Roman" w:hAnsi="Times New Roman" w:cs="Times New Roman"/>
                <w:sz w:val="22"/>
                <w:szCs w:val="22"/>
              </w:rPr>
              <w:t>27</w:t>
            </w:r>
          </w:p>
        </w:tc>
        <w:tc>
          <w:tcPr>
            <w:tcW w:w="3883" w:type="dxa"/>
            <w:noWrap/>
            <w:vAlign w:val="center"/>
          </w:tcPr>
          <w:p w:rsidR="00567BF1" w:rsidRPr="00AA0A88" w:rsidRDefault="00567BF1" w:rsidP="004034E0">
            <w:pPr>
              <w:autoSpaceDE w:val="0"/>
              <w:rPr>
                <w:rFonts w:ascii="Times New Roman" w:hAnsi="Times New Roman" w:cs="Times New Roman"/>
                <w:bCs/>
                <w:sz w:val="22"/>
                <w:szCs w:val="22"/>
              </w:rPr>
            </w:pPr>
            <w:r w:rsidRPr="00AA0A88">
              <w:rPr>
                <w:rFonts w:ascii="Times New Roman" w:hAnsi="Times New Roman" w:cs="Times New Roman"/>
                <w:bCs/>
                <w:sz w:val="22"/>
                <w:szCs w:val="22"/>
              </w:rPr>
              <w:t>Cartucho de Toner Kyocera TK-3160 TK-3162  Preto</w:t>
            </w:r>
          </w:p>
        </w:tc>
        <w:tc>
          <w:tcPr>
            <w:tcW w:w="992" w:type="dxa"/>
            <w:vAlign w:val="center"/>
          </w:tcPr>
          <w:p w:rsidR="00567BF1" w:rsidRPr="00AA0A88" w:rsidRDefault="00567BF1" w:rsidP="004034E0">
            <w:pPr>
              <w:autoSpaceDE w:val="0"/>
              <w:jc w:val="center"/>
              <w:rPr>
                <w:rFonts w:ascii="Times New Roman" w:hAnsi="Times New Roman" w:cs="Times New Roman"/>
                <w:sz w:val="22"/>
                <w:szCs w:val="22"/>
              </w:rPr>
            </w:pPr>
            <w:proofErr w:type="spellStart"/>
            <w:r w:rsidRPr="00AA0A88">
              <w:rPr>
                <w:rFonts w:ascii="Times New Roman" w:hAnsi="Times New Roman" w:cs="Times New Roman"/>
                <w:sz w:val="22"/>
                <w:szCs w:val="22"/>
              </w:rPr>
              <w:t>Und</w:t>
            </w:r>
            <w:proofErr w:type="spellEnd"/>
          </w:p>
        </w:tc>
        <w:tc>
          <w:tcPr>
            <w:tcW w:w="1276" w:type="dxa"/>
            <w:noWrap/>
            <w:vAlign w:val="center"/>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47619</w:t>
            </w:r>
          </w:p>
        </w:tc>
        <w:tc>
          <w:tcPr>
            <w:tcW w:w="992" w:type="dxa"/>
            <w:noWrap/>
            <w:vAlign w:val="center"/>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202,30</w:t>
            </w:r>
          </w:p>
        </w:tc>
        <w:tc>
          <w:tcPr>
            <w:tcW w:w="1134" w:type="dxa"/>
            <w:noWrap/>
            <w:vAlign w:val="center"/>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5</w:t>
            </w:r>
          </w:p>
        </w:tc>
        <w:tc>
          <w:tcPr>
            <w:tcW w:w="992" w:type="dxa"/>
            <w:noWrap/>
            <w:vAlign w:val="center"/>
          </w:tcPr>
          <w:p w:rsidR="00567BF1" w:rsidRPr="00AA0A88" w:rsidRDefault="00567BF1" w:rsidP="004034E0">
            <w:pPr>
              <w:autoSpaceDE w:val="0"/>
              <w:jc w:val="center"/>
              <w:rPr>
                <w:rFonts w:ascii="Times New Roman" w:hAnsi="Times New Roman" w:cs="Times New Roman"/>
                <w:sz w:val="22"/>
                <w:szCs w:val="22"/>
              </w:rPr>
            </w:pPr>
            <w:r w:rsidRPr="00AA0A88">
              <w:rPr>
                <w:rFonts w:ascii="Times New Roman" w:hAnsi="Times New Roman" w:cs="Times New Roman"/>
                <w:sz w:val="22"/>
                <w:szCs w:val="22"/>
              </w:rPr>
              <w:t>35</w:t>
            </w:r>
          </w:p>
        </w:tc>
      </w:tr>
      <w:tr w:rsidR="00567BF1" w:rsidRPr="00AA0A88" w:rsidTr="004034E0">
        <w:trPr>
          <w:cantSplit/>
          <w:trHeight w:val="320"/>
        </w:trPr>
        <w:tc>
          <w:tcPr>
            <w:tcW w:w="7763" w:type="dxa"/>
            <w:gridSpan w:val="5"/>
            <w:noWrap/>
            <w:vAlign w:val="center"/>
            <w:hideMark/>
          </w:tcPr>
          <w:p w:rsidR="00567BF1" w:rsidRPr="00AA0A88" w:rsidRDefault="00567BF1" w:rsidP="004034E0">
            <w:pPr>
              <w:autoSpaceDE w:val="0"/>
              <w:rPr>
                <w:rFonts w:ascii="Times New Roman" w:hAnsi="Times New Roman" w:cs="Times New Roman"/>
                <w:sz w:val="22"/>
                <w:szCs w:val="22"/>
              </w:rPr>
            </w:pPr>
            <w:r w:rsidRPr="00AA0A88">
              <w:rPr>
                <w:rFonts w:ascii="Times New Roman" w:hAnsi="Times New Roman" w:cs="Times New Roman"/>
                <w:bCs/>
                <w:sz w:val="22"/>
                <w:szCs w:val="22"/>
              </w:rPr>
              <w:t>Total Geral</w:t>
            </w:r>
          </w:p>
        </w:tc>
        <w:tc>
          <w:tcPr>
            <w:tcW w:w="1134" w:type="dxa"/>
            <w:noWrap/>
            <w:vAlign w:val="center"/>
            <w:hideMark/>
          </w:tcPr>
          <w:p w:rsidR="00567BF1" w:rsidRPr="00AA0A88" w:rsidRDefault="00567BF1" w:rsidP="004034E0">
            <w:pPr>
              <w:autoSpaceDE w:val="0"/>
              <w:jc w:val="center"/>
              <w:rPr>
                <w:rFonts w:ascii="Times New Roman" w:hAnsi="Times New Roman" w:cs="Times New Roman"/>
                <w:bCs/>
                <w:sz w:val="22"/>
                <w:szCs w:val="22"/>
              </w:rPr>
            </w:pPr>
            <w:r w:rsidRPr="00AA0A88">
              <w:rPr>
                <w:rFonts w:ascii="Times New Roman" w:hAnsi="Times New Roman" w:cs="Times New Roman"/>
                <w:bCs/>
                <w:sz w:val="22"/>
                <w:szCs w:val="22"/>
              </w:rPr>
              <w:t>412</w:t>
            </w:r>
          </w:p>
        </w:tc>
        <w:tc>
          <w:tcPr>
            <w:tcW w:w="992" w:type="dxa"/>
            <w:noWrap/>
            <w:vAlign w:val="center"/>
            <w:hideMark/>
          </w:tcPr>
          <w:p w:rsidR="00567BF1" w:rsidRPr="00AA0A88" w:rsidRDefault="00567BF1" w:rsidP="004034E0">
            <w:pPr>
              <w:autoSpaceDE w:val="0"/>
              <w:jc w:val="center"/>
              <w:rPr>
                <w:rFonts w:ascii="Times New Roman" w:hAnsi="Times New Roman" w:cs="Times New Roman"/>
                <w:bCs/>
                <w:sz w:val="22"/>
                <w:szCs w:val="22"/>
              </w:rPr>
            </w:pPr>
            <w:r w:rsidRPr="00AA0A88">
              <w:rPr>
                <w:rFonts w:ascii="Times New Roman" w:hAnsi="Times New Roman" w:cs="Times New Roman"/>
                <w:bCs/>
                <w:sz w:val="22"/>
                <w:szCs w:val="22"/>
              </w:rPr>
              <w:t>934</w:t>
            </w:r>
          </w:p>
        </w:tc>
      </w:tr>
    </w:tbl>
    <w:p w:rsidR="00567BF1" w:rsidRPr="00AA0A88" w:rsidRDefault="00567BF1" w:rsidP="00567BF1">
      <w:pPr>
        <w:autoSpaceDE w:val="0"/>
        <w:spacing w:after="120"/>
        <w:jc w:val="both"/>
        <w:rPr>
          <w:rFonts w:ascii="Times New Roman" w:hAnsi="Times New Roman" w:cs="Times New Roman"/>
          <w:b/>
          <w:sz w:val="22"/>
          <w:szCs w:val="22"/>
        </w:rPr>
      </w:pPr>
    </w:p>
    <w:p w:rsidR="00567BF1" w:rsidRPr="00AA0A88" w:rsidRDefault="00567BF1" w:rsidP="00567BF1">
      <w:pPr>
        <w:numPr>
          <w:ilvl w:val="2"/>
          <w:numId w:val="1"/>
        </w:numPr>
        <w:spacing w:before="120" w:after="120"/>
        <w:ind w:left="930"/>
        <w:jc w:val="both"/>
        <w:rPr>
          <w:rFonts w:ascii="Times New Roman" w:hAnsi="Times New Roman" w:cs="Times New Roman"/>
          <w:b/>
          <w:i/>
          <w:sz w:val="22"/>
          <w:szCs w:val="22"/>
        </w:rPr>
      </w:pPr>
      <w:r w:rsidRPr="00AA0A88">
        <w:rPr>
          <w:rFonts w:ascii="Times New Roman" w:hAnsi="Times New Roman" w:cs="Times New Roman"/>
          <w:i/>
          <w:sz w:val="22"/>
          <w:szCs w:val="22"/>
        </w:rPr>
        <w:t xml:space="preserve"> Estimativas de consumo individualizadas, do órgão gerenciador e órgão(s) e entidade(s) participante(s).</w:t>
      </w:r>
    </w:p>
    <w:p w:rsidR="00567BF1" w:rsidRPr="00AA0A88" w:rsidRDefault="00567BF1" w:rsidP="00567BF1">
      <w:pPr>
        <w:autoSpaceDE w:val="0"/>
        <w:spacing w:after="120"/>
        <w:jc w:val="both"/>
        <w:rPr>
          <w:rFonts w:ascii="Times New Roman" w:hAnsi="Times New Roman" w:cs="Times New Roman"/>
          <w:b/>
          <w:i/>
          <w:sz w:val="22"/>
          <w:szCs w:val="22"/>
        </w:rPr>
      </w:pPr>
    </w:p>
    <w:tbl>
      <w:tblPr>
        <w:tblStyle w:val="Tabelacomgrade"/>
        <w:tblW w:w="0" w:type="auto"/>
        <w:tblLayout w:type="fixed"/>
        <w:tblLook w:val="04A0" w:firstRow="1" w:lastRow="0" w:firstColumn="1" w:lastColumn="0" w:noHBand="0" w:noVBand="1"/>
      </w:tblPr>
      <w:tblGrid>
        <w:gridCol w:w="685"/>
        <w:gridCol w:w="6369"/>
        <w:gridCol w:w="1418"/>
        <w:gridCol w:w="1417"/>
      </w:tblGrid>
      <w:tr w:rsidR="00AA0A88" w:rsidRPr="00AA0A88" w:rsidTr="004034E0">
        <w:trPr>
          <w:cantSplit/>
          <w:trHeight w:val="320"/>
          <w:tblHeader/>
        </w:trPr>
        <w:tc>
          <w:tcPr>
            <w:tcW w:w="9889" w:type="dxa"/>
            <w:gridSpan w:val="4"/>
            <w:noWrap/>
            <w:vAlign w:val="center"/>
          </w:tcPr>
          <w:p w:rsidR="00567BF1" w:rsidRPr="00AA0A88" w:rsidRDefault="00567BF1" w:rsidP="004034E0">
            <w:pPr>
              <w:pStyle w:val="TabeladeMateriais"/>
              <w:jc w:val="left"/>
              <w:rPr>
                <w:rFonts w:ascii="Times New Roman" w:hAnsi="Times New Roman" w:cs="Times New Roman"/>
                <w:color w:val="auto"/>
                <w:sz w:val="22"/>
                <w:szCs w:val="22"/>
              </w:rPr>
            </w:pPr>
            <w:r w:rsidRPr="00AA0A88">
              <w:rPr>
                <w:rFonts w:ascii="Times New Roman" w:hAnsi="Times New Roman" w:cs="Times New Roman"/>
                <w:color w:val="auto"/>
                <w:sz w:val="22"/>
                <w:szCs w:val="22"/>
              </w:rPr>
              <w:t>Órgão Gerenciador: Reitoria</w:t>
            </w:r>
          </w:p>
        </w:tc>
      </w:tr>
      <w:tr w:rsidR="00AA0A88" w:rsidRPr="00AA0A88" w:rsidTr="004034E0">
        <w:trPr>
          <w:cantSplit/>
          <w:trHeight w:val="320"/>
          <w:tblHeader/>
        </w:trPr>
        <w:tc>
          <w:tcPr>
            <w:tcW w:w="685" w:type="dxa"/>
            <w:noWrap/>
            <w:vAlign w:val="center"/>
            <w:hideMark/>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Item</w:t>
            </w:r>
          </w:p>
        </w:tc>
        <w:tc>
          <w:tcPr>
            <w:tcW w:w="6369" w:type="dxa"/>
            <w:noWrap/>
            <w:vAlign w:val="center"/>
            <w:hideMark/>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Descrição</w:t>
            </w:r>
          </w:p>
        </w:tc>
        <w:tc>
          <w:tcPr>
            <w:tcW w:w="1418" w:type="dxa"/>
            <w:noWrap/>
            <w:vAlign w:val="center"/>
            <w:hideMark/>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Aquisições Mínimas</w:t>
            </w:r>
          </w:p>
        </w:tc>
        <w:tc>
          <w:tcPr>
            <w:tcW w:w="1417" w:type="dxa"/>
            <w:noWrap/>
            <w:vAlign w:val="center"/>
            <w:hideMark/>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Aquisições Máximas</w:t>
            </w:r>
          </w:p>
        </w:tc>
      </w:tr>
      <w:tr w:rsidR="00AA0A88" w:rsidRPr="00AA0A88" w:rsidTr="004034E0">
        <w:trPr>
          <w:cantSplit/>
          <w:trHeight w:val="320"/>
        </w:trPr>
        <w:tc>
          <w:tcPr>
            <w:tcW w:w="685" w:type="dxa"/>
            <w:noWrap/>
            <w:vAlign w:val="center"/>
            <w:hideMark/>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1</w:t>
            </w:r>
          </w:p>
        </w:tc>
        <w:tc>
          <w:tcPr>
            <w:tcW w:w="6369" w:type="dxa"/>
            <w:noWrap/>
            <w:vAlign w:val="center"/>
            <w:hideMark/>
          </w:tcPr>
          <w:p w:rsidR="00567BF1" w:rsidRPr="00AA0A88" w:rsidRDefault="00567BF1" w:rsidP="004034E0">
            <w:pPr>
              <w:pStyle w:val="TabeladeMateriais"/>
              <w:jc w:val="left"/>
              <w:rPr>
                <w:rFonts w:ascii="Times New Roman" w:hAnsi="Times New Roman" w:cs="Times New Roman"/>
                <w:color w:val="auto"/>
                <w:sz w:val="22"/>
                <w:szCs w:val="22"/>
              </w:rPr>
            </w:pPr>
            <w:r w:rsidRPr="00AA0A88">
              <w:rPr>
                <w:rFonts w:ascii="Times New Roman" w:hAnsi="Times New Roman" w:cs="Times New Roman"/>
                <w:color w:val="auto"/>
                <w:sz w:val="22"/>
                <w:szCs w:val="22"/>
              </w:rPr>
              <w:t xml:space="preserve">Cartucho original de toner de qualidade semelhante a da marca HEWLETT-PACKARD, cor: preto, modelo/código: CF283A/83A, para ser usado em impressora HP LaserJet Pro MFP M127 </w:t>
            </w:r>
            <w:proofErr w:type="spellStart"/>
            <w:r w:rsidRPr="00AA0A88">
              <w:rPr>
                <w:rFonts w:ascii="Times New Roman" w:hAnsi="Times New Roman" w:cs="Times New Roman"/>
                <w:color w:val="auto"/>
                <w:sz w:val="22"/>
                <w:szCs w:val="22"/>
              </w:rPr>
              <w:t>fn</w:t>
            </w:r>
            <w:proofErr w:type="spellEnd"/>
          </w:p>
        </w:tc>
        <w:tc>
          <w:tcPr>
            <w:tcW w:w="1418" w:type="dxa"/>
            <w:noWrap/>
            <w:vAlign w:val="center"/>
            <w:hideMark/>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31</w:t>
            </w:r>
          </w:p>
        </w:tc>
        <w:tc>
          <w:tcPr>
            <w:tcW w:w="1417" w:type="dxa"/>
            <w:noWrap/>
            <w:vAlign w:val="center"/>
            <w:hideMark/>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92</w:t>
            </w:r>
          </w:p>
        </w:tc>
      </w:tr>
      <w:tr w:rsidR="00AA0A88" w:rsidRPr="00AA0A88" w:rsidTr="004034E0">
        <w:trPr>
          <w:cantSplit/>
          <w:trHeight w:val="320"/>
        </w:trPr>
        <w:tc>
          <w:tcPr>
            <w:tcW w:w="685" w:type="dxa"/>
            <w:noWrap/>
            <w:vAlign w:val="center"/>
            <w:hideMark/>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lastRenderedPageBreak/>
              <w:t>2</w:t>
            </w:r>
          </w:p>
        </w:tc>
        <w:tc>
          <w:tcPr>
            <w:tcW w:w="6369" w:type="dxa"/>
            <w:noWrap/>
            <w:vAlign w:val="center"/>
            <w:hideMark/>
          </w:tcPr>
          <w:p w:rsidR="00567BF1" w:rsidRPr="00AA0A88" w:rsidRDefault="00567BF1" w:rsidP="004034E0">
            <w:pPr>
              <w:pStyle w:val="TabeladeMateriais"/>
              <w:jc w:val="left"/>
              <w:rPr>
                <w:rFonts w:ascii="Times New Roman" w:hAnsi="Times New Roman" w:cs="Times New Roman"/>
                <w:color w:val="auto"/>
                <w:sz w:val="22"/>
                <w:szCs w:val="22"/>
              </w:rPr>
            </w:pPr>
            <w:r w:rsidRPr="00AA0A88">
              <w:rPr>
                <w:rFonts w:ascii="Times New Roman" w:hAnsi="Times New Roman" w:cs="Times New Roman"/>
                <w:color w:val="auto"/>
                <w:sz w:val="22"/>
                <w:szCs w:val="22"/>
              </w:rPr>
              <w:t>Cartucho original de toner de qualidade semelhante a da marca HEWLETT-PACKARD, cor: preto 305X, modelo/código: CE410X, para ser usado em impressora HP LaserJet 400 color M451dw</w:t>
            </w:r>
          </w:p>
        </w:tc>
        <w:tc>
          <w:tcPr>
            <w:tcW w:w="1418" w:type="dxa"/>
            <w:noWrap/>
            <w:vAlign w:val="center"/>
            <w:hideMark/>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5</w:t>
            </w:r>
          </w:p>
        </w:tc>
        <w:tc>
          <w:tcPr>
            <w:tcW w:w="1417" w:type="dxa"/>
            <w:noWrap/>
            <w:vAlign w:val="center"/>
            <w:hideMark/>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10</w:t>
            </w:r>
          </w:p>
        </w:tc>
      </w:tr>
      <w:tr w:rsidR="00AA0A88" w:rsidRPr="00AA0A88" w:rsidTr="004034E0">
        <w:trPr>
          <w:cantSplit/>
          <w:trHeight w:val="320"/>
        </w:trPr>
        <w:tc>
          <w:tcPr>
            <w:tcW w:w="685" w:type="dxa"/>
            <w:noWrap/>
            <w:vAlign w:val="center"/>
            <w:hideMark/>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3</w:t>
            </w:r>
          </w:p>
        </w:tc>
        <w:tc>
          <w:tcPr>
            <w:tcW w:w="6369" w:type="dxa"/>
            <w:noWrap/>
            <w:vAlign w:val="center"/>
            <w:hideMark/>
          </w:tcPr>
          <w:p w:rsidR="00567BF1" w:rsidRPr="00AA0A88" w:rsidRDefault="00567BF1" w:rsidP="004034E0">
            <w:pPr>
              <w:pStyle w:val="TabeladeMateriais"/>
              <w:jc w:val="left"/>
              <w:rPr>
                <w:rFonts w:ascii="Times New Roman" w:hAnsi="Times New Roman" w:cs="Times New Roman"/>
                <w:color w:val="auto"/>
                <w:sz w:val="22"/>
                <w:szCs w:val="22"/>
              </w:rPr>
            </w:pPr>
            <w:r w:rsidRPr="00AA0A88">
              <w:rPr>
                <w:rFonts w:ascii="Times New Roman" w:hAnsi="Times New Roman" w:cs="Times New Roman"/>
                <w:color w:val="auto"/>
                <w:sz w:val="22"/>
                <w:szCs w:val="22"/>
              </w:rPr>
              <w:t>Cartucho original de toner de qualidade semelhante a da marca HEWLETT-PACKARD, cor: ciano 305A, modelo/código: CE411A, para ser usado em impressora HP LaserJet 400 color M451dw</w:t>
            </w:r>
          </w:p>
        </w:tc>
        <w:tc>
          <w:tcPr>
            <w:tcW w:w="1418" w:type="dxa"/>
            <w:noWrap/>
            <w:vAlign w:val="center"/>
            <w:hideMark/>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4</w:t>
            </w:r>
          </w:p>
        </w:tc>
        <w:tc>
          <w:tcPr>
            <w:tcW w:w="1417" w:type="dxa"/>
            <w:noWrap/>
            <w:vAlign w:val="center"/>
            <w:hideMark/>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10</w:t>
            </w:r>
          </w:p>
        </w:tc>
      </w:tr>
      <w:tr w:rsidR="00AA0A88" w:rsidRPr="00AA0A88" w:rsidTr="004034E0">
        <w:trPr>
          <w:cantSplit/>
          <w:trHeight w:val="320"/>
        </w:trPr>
        <w:tc>
          <w:tcPr>
            <w:tcW w:w="685" w:type="dxa"/>
            <w:noWrap/>
            <w:vAlign w:val="center"/>
            <w:hideMark/>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4</w:t>
            </w:r>
          </w:p>
        </w:tc>
        <w:tc>
          <w:tcPr>
            <w:tcW w:w="6369" w:type="dxa"/>
            <w:noWrap/>
            <w:vAlign w:val="center"/>
            <w:hideMark/>
          </w:tcPr>
          <w:p w:rsidR="00567BF1" w:rsidRPr="00AA0A88" w:rsidRDefault="00567BF1" w:rsidP="004034E0">
            <w:pPr>
              <w:pStyle w:val="TabeladeMateriais"/>
              <w:jc w:val="left"/>
              <w:rPr>
                <w:rFonts w:ascii="Times New Roman" w:hAnsi="Times New Roman" w:cs="Times New Roman"/>
                <w:color w:val="auto"/>
                <w:sz w:val="22"/>
                <w:szCs w:val="22"/>
              </w:rPr>
            </w:pPr>
            <w:r w:rsidRPr="00AA0A88">
              <w:rPr>
                <w:rFonts w:ascii="Times New Roman" w:hAnsi="Times New Roman" w:cs="Times New Roman"/>
                <w:color w:val="auto"/>
                <w:sz w:val="22"/>
                <w:szCs w:val="22"/>
              </w:rPr>
              <w:t>Cartucho original de toner de qualidade semelhante a da marca HEWLETT-PACKARD, cor: magenta 305A, modelo/código: CE413A, para ser usado em impressora HP LaserJet 400 color M451dw</w:t>
            </w:r>
          </w:p>
        </w:tc>
        <w:tc>
          <w:tcPr>
            <w:tcW w:w="1418" w:type="dxa"/>
            <w:noWrap/>
            <w:vAlign w:val="center"/>
            <w:hideMark/>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4</w:t>
            </w:r>
          </w:p>
        </w:tc>
        <w:tc>
          <w:tcPr>
            <w:tcW w:w="1417" w:type="dxa"/>
            <w:noWrap/>
            <w:vAlign w:val="center"/>
            <w:hideMark/>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10</w:t>
            </w:r>
          </w:p>
        </w:tc>
      </w:tr>
      <w:tr w:rsidR="00AA0A88" w:rsidRPr="00AA0A88" w:rsidTr="004034E0">
        <w:trPr>
          <w:cantSplit/>
          <w:trHeight w:val="320"/>
        </w:trPr>
        <w:tc>
          <w:tcPr>
            <w:tcW w:w="685" w:type="dxa"/>
            <w:noWrap/>
            <w:vAlign w:val="center"/>
            <w:hideMark/>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5</w:t>
            </w:r>
          </w:p>
        </w:tc>
        <w:tc>
          <w:tcPr>
            <w:tcW w:w="6369" w:type="dxa"/>
            <w:noWrap/>
            <w:vAlign w:val="center"/>
            <w:hideMark/>
          </w:tcPr>
          <w:p w:rsidR="00567BF1" w:rsidRPr="00AA0A88" w:rsidRDefault="00567BF1" w:rsidP="004034E0">
            <w:pPr>
              <w:pStyle w:val="TabeladeMateriais"/>
              <w:jc w:val="left"/>
              <w:rPr>
                <w:rFonts w:ascii="Times New Roman" w:hAnsi="Times New Roman" w:cs="Times New Roman"/>
                <w:color w:val="auto"/>
                <w:sz w:val="22"/>
                <w:szCs w:val="22"/>
              </w:rPr>
            </w:pPr>
            <w:r w:rsidRPr="00AA0A88">
              <w:rPr>
                <w:rFonts w:ascii="Times New Roman" w:hAnsi="Times New Roman" w:cs="Times New Roman"/>
                <w:color w:val="auto"/>
                <w:sz w:val="22"/>
                <w:szCs w:val="22"/>
              </w:rPr>
              <w:t>Cartucho original de toner de qualidade semelhante a da marca HEWLETT-PACKARD, cor: amarelo 305A, modelo/código: CE412A, para ser usado em impressora HP LaserJet 400 color M451dw</w:t>
            </w:r>
          </w:p>
        </w:tc>
        <w:tc>
          <w:tcPr>
            <w:tcW w:w="1418" w:type="dxa"/>
            <w:noWrap/>
            <w:vAlign w:val="center"/>
            <w:hideMark/>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4</w:t>
            </w:r>
          </w:p>
        </w:tc>
        <w:tc>
          <w:tcPr>
            <w:tcW w:w="1417" w:type="dxa"/>
            <w:noWrap/>
            <w:vAlign w:val="center"/>
            <w:hideMark/>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10</w:t>
            </w:r>
          </w:p>
        </w:tc>
      </w:tr>
      <w:tr w:rsidR="00AA0A88" w:rsidRPr="00AA0A88" w:rsidTr="004034E0">
        <w:trPr>
          <w:cantSplit/>
          <w:trHeight w:val="320"/>
        </w:trPr>
        <w:tc>
          <w:tcPr>
            <w:tcW w:w="685" w:type="dxa"/>
            <w:noWrap/>
            <w:vAlign w:val="center"/>
            <w:hideMark/>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6</w:t>
            </w:r>
          </w:p>
        </w:tc>
        <w:tc>
          <w:tcPr>
            <w:tcW w:w="6369" w:type="dxa"/>
            <w:noWrap/>
            <w:vAlign w:val="center"/>
            <w:hideMark/>
          </w:tcPr>
          <w:p w:rsidR="00567BF1" w:rsidRPr="00AA0A88" w:rsidRDefault="00567BF1" w:rsidP="004034E0">
            <w:pPr>
              <w:pStyle w:val="TabeladeMateriais"/>
              <w:jc w:val="left"/>
              <w:rPr>
                <w:rFonts w:ascii="Times New Roman" w:hAnsi="Times New Roman" w:cs="Times New Roman"/>
                <w:color w:val="auto"/>
                <w:sz w:val="22"/>
                <w:szCs w:val="22"/>
              </w:rPr>
            </w:pPr>
            <w:r w:rsidRPr="00AA0A88">
              <w:rPr>
                <w:rFonts w:ascii="Times New Roman" w:hAnsi="Times New Roman" w:cs="Times New Roman"/>
                <w:color w:val="auto"/>
                <w:sz w:val="22"/>
                <w:szCs w:val="22"/>
              </w:rPr>
              <w:t>Cartucho original de toner de qualidade semelhante a da marca Samsung, cor: preto, modelo/código: MLT-D307U, para ser usado em impressora Samsung ML-451x 501x Series</w:t>
            </w:r>
          </w:p>
        </w:tc>
        <w:tc>
          <w:tcPr>
            <w:tcW w:w="1418" w:type="dxa"/>
            <w:noWrap/>
            <w:vAlign w:val="center"/>
            <w:hideMark/>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2</w:t>
            </w:r>
          </w:p>
        </w:tc>
        <w:tc>
          <w:tcPr>
            <w:tcW w:w="1417" w:type="dxa"/>
            <w:noWrap/>
            <w:vAlign w:val="center"/>
            <w:hideMark/>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5</w:t>
            </w:r>
          </w:p>
        </w:tc>
      </w:tr>
      <w:tr w:rsidR="00AA0A88" w:rsidRPr="00AA0A88" w:rsidTr="004034E0">
        <w:trPr>
          <w:cantSplit/>
          <w:trHeight w:val="320"/>
        </w:trPr>
        <w:tc>
          <w:tcPr>
            <w:tcW w:w="685" w:type="dxa"/>
            <w:noWrap/>
            <w:vAlign w:val="center"/>
            <w:hideMark/>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8</w:t>
            </w:r>
          </w:p>
        </w:tc>
        <w:tc>
          <w:tcPr>
            <w:tcW w:w="6369" w:type="dxa"/>
            <w:noWrap/>
            <w:vAlign w:val="center"/>
            <w:hideMark/>
          </w:tcPr>
          <w:p w:rsidR="00567BF1" w:rsidRPr="00AA0A88" w:rsidRDefault="00567BF1" w:rsidP="004034E0">
            <w:pPr>
              <w:pStyle w:val="TabeladeMateriais"/>
              <w:jc w:val="left"/>
              <w:rPr>
                <w:rFonts w:ascii="Times New Roman" w:hAnsi="Times New Roman" w:cs="Times New Roman"/>
                <w:color w:val="auto"/>
                <w:sz w:val="22"/>
                <w:szCs w:val="22"/>
              </w:rPr>
            </w:pPr>
            <w:r w:rsidRPr="00AA0A88">
              <w:rPr>
                <w:rFonts w:ascii="Times New Roman" w:hAnsi="Times New Roman" w:cs="Times New Roman"/>
                <w:color w:val="auto"/>
                <w:sz w:val="22"/>
                <w:szCs w:val="22"/>
              </w:rPr>
              <w:t xml:space="preserve">Cartucho original de toner de qualidade semelhante a da marca HEWLETT-PACKARD, cor: preto, modelo/código: CF300A/827A, para ser usado em impressora HP Color LaserJet </w:t>
            </w:r>
            <w:proofErr w:type="spellStart"/>
            <w:r w:rsidRPr="00AA0A88">
              <w:rPr>
                <w:rFonts w:ascii="Times New Roman" w:hAnsi="Times New Roman" w:cs="Times New Roman"/>
                <w:color w:val="auto"/>
                <w:sz w:val="22"/>
                <w:szCs w:val="22"/>
              </w:rPr>
              <w:t>Flow</w:t>
            </w:r>
            <w:proofErr w:type="spellEnd"/>
            <w:r w:rsidRPr="00AA0A88">
              <w:rPr>
                <w:rFonts w:ascii="Times New Roman" w:hAnsi="Times New Roman" w:cs="Times New Roman"/>
                <w:color w:val="auto"/>
                <w:sz w:val="22"/>
                <w:szCs w:val="22"/>
              </w:rPr>
              <w:t xml:space="preserve"> MFP M880</w:t>
            </w:r>
          </w:p>
        </w:tc>
        <w:tc>
          <w:tcPr>
            <w:tcW w:w="1418" w:type="dxa"/>
            <w:noWrap/>
            <w:vAlign w:val="center"/>
            <w:hideMark/>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1</w:t>
            </w:r>
          </w:p>
        </w:tc>
        <w:tc>
          <w:tcPr>
            <w:tcW w:w="1417" w:type="dxa"/>
            <w:noWrap/>
            <w:vAlign w:val="center"/>
            <w:hideMark/>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2</w:t>
            </w:r>
          </w:p>
        </w:tc>
      </w:tr>
      <w:tr w:rsidR="00AA0A88" w:rsidRPr="00AA0A88" w:rsidTr="004034E0">
        <w:trPr>
          <w:cantSplit/>
          <w:trHeight w:val="320"/>
        </w:trPr>
        <w:tc>
          <w:tcPr>
            <w:tcW w:w="685" w:type="dxa"/>
            <w:noWrap/>
            <w:vAlign w:val="center"/>
            <w:hideMark/>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9</w:t>
            </w:r>
          </w:p>
        </w:tc>
        <w:tc>
          <w:tcPr>
            <w:tcW w:w="6369" w:type="dxa"/>
            <w:noWrap/>
            <w:vAlign w:val="center"/>
            <w:hideMark/>
          </w:tcPr>
          <w:p w:rsidR="00567BF1" w:rsidRPr="00AA0A88" w:rsidRDefault="00567BF1" w:rsidP="004034E0">
            <w:pPr>
              <w:pStyle w:val="TabeladeMateriais"/>
              <w:jc w:val="left"/>
              <w:rPr>
                <w:rFonts w:ascii="Times New Roman" w:hAnsi="Times New Roman" w:cs="Times New Roman"/>
                <w:color w:val="auto"/>
                <w:sz w:val="22"/>
                <w:szCs w:val="22"/>
              </w:rPr>
            </w:pPr>
            <w:r w:rsidRPr="00AA0A88">
              <w:rPr>
                <w:rFonts w:ascii="Times New Roman" w:hAnsi="Times New Roman" w:cs="Times New Roman"/>
                <w:color w:val="auto"/>
                <w:sz w:val="22"/>
                <w:szCs w:val="22"/>
              </w:rPr>
              <w:t xml:space="preserve">Cartucho original de toner de qualidade semelhante a da marca HEWLETT-PACKARD, cor: ciano, modelo/código: CF301A/827A, para ser usado em impressora HP Color LaserJet </w:t>
            </w:r>
            <w:proofErr w:type="spellStart"/>
            <w:r w:rsidRPr="00AA0A88">
              <w:rPr>
                <w:rFonts w:ascii="Times New Roman" w:hAnsi="Times New Roman" w:cs="Times New Roman"/>
                <w:color w:val="auto"/>
                <w:sz w:val="22"/>
                <w:szCs w:val="22"/>
              </w:rPr>
              <w:t>Flow</w:t>
            </w:r>
            <w:proofErr w:type="spellEnd"/>
            <w:r w:rsidRPr="00AA0A88">
              <w:rPr>
                <w:rFonts w:ascii="Times New Roman" w:hAnsi="Times New Roman" w:cs="Times New Roman"/>
                <w:color w:val="auto"/>
                <w:sz w:val="22"/>
                <w:szCs w:val="22"/>
              </w:rPr>
              <w:t xml:space="preserve"> MFP M880</w:t>
            </w:r>
          </w:p>
        </w:tc>
        <w:tc>
          <w:tcPr>
            <w:tcW w:w="1418" w:type="dxa"/>
            <w:noWrap/>
            <w:vAlign w:val="center"/>
            <w:hideMark/>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1</w:t>
            </w:r>
          </w:p>
        </w:tc>
        <w:tc>
          <w:tcPr>
            <w:tcW w:w="1417" w:type="dxa"/>
            <w:noWrap/>
            <w:vAlign w:val="center"/>
            <w:hideMark/>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2</w:t>
            </w:r>
          </w:p>
        </w:tc>
      </w:tr>
      <w:tr w:rsidR="00AA0A88" w:rsidRPr="00AA0A88" w:rsidTr="004034E0">
        <w:trPr>
          <w:cantSplit/>
          <w:trHeight w:val="320"/>
        </w:trPr>
        <w:tc>
          <w:tcPr>
            <w:tcW w:w="685" w:type="dxa"/>
            <w:noWrap/>
            <w:vAlign w:val="center"/>
            <w:hideMark/>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10</w:t>
            </w:r>
          </w:p>
        </w:tc>
        <w:tc>
          <w:tcPr>
            <w:tcW w:w="6369" w:type="dxa"/>
            <w:noWrap/>
            <w:vAlign w:val="center"/>
            <w:hideMark/>
          </w:tcPr>
          <w:p w:rsidR="00567BF1" w:rsidRPr="00AA0A88" w:rsidRDefault="00567BF1" w:rsidP="004034E0">
            <w:pPr>
              <w:pStyle w:val="TabeladeMateriais"/>
              <w:jc w:val="left"/>
              <w:rPr>
                <w:rFonts w:ascii="Times New Roman" w:hAnsi="Times New Roman" w:cs="Times New Roman"/>
                <w:color w:val="auto"/>
                <w:sz w:val="22"/>
                <w:szCs w:val="22"/>
              </w:rPr>
            </w:pPr>
            <w:r w:rsidRPr="00AA0A88">
              <w:rPr>
                <w:rFonts w:ascii="Times New Roman" w:hAnsi="Times New Roman" w:cs="Times New Roman"/>
                <w:color w:val="auto"/>
                <w:sz w:val="22"/>
                <w:szCs w:val="22"/>
              </w:rPr>
              <w:t xml:space="preserve">Cartucho original de toner de qualidade semelhante a da marca HEWLETT-PACKARD, cor: amarelo, modelo/código: CF302A/827A, para ser usado em impressora HP Color LaserJet </w:t>
            </w:r>
            <w:proofErr w:type="spellStart"/>
            <w:r w:rsidRPr="00AA0A88">
              <w:rPr>
                <w:rFonts w:ascii="Times New Roman" w:hAnsi="Times New Roman" w:cs="Times New Roman"/>
                <w:color w:val="auto"/>
                <w:sz w:val="22"/>
                <w:szCs w:val="22"/>
              </w:rPr>
              <w:t>Flow</w:t>
            </w:r>
            <w:proofErr w:type="spellEnd"/>
            <w:r w:rsidRPr="00AA0A88">
              <w:rPr>
                <w:rFonts w:ascii="Times New Roman" w:hAnsi="Times New Roman" w:cs="Times New Roman"/>
                <w:color w:val="auto"/>
                <w:sz w:val="22"/>
                <w:szCs w:val="22"/>
              </w:rPr>
              <w:t xml:space="preserve"> MFP M880</w:t>
            </w:r>
          </w:p>
        </w:tc>
        <w:tc>
          <w:tcPr>
            <w:tcW w:w="1418" w:type="dxa"/>
            <w:noWrap/>
            <w:vAlign w:val="center"/>
            <w:hideMark/>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1</w:t>
            </w:r>
          </w:p>
        </w:tc>
        <w:tc>
          <w:tcPr>
            <w:tcW w:w="1417" w:type="dxa"/>
            <w:noWrap/>
            <w:vAlign w:val="center"/>
            <w:hideMark/>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2</w:t>
            </w:r>
          </w:p>
        </w:tc>
      </w:tr>
      <w:tr w:rsidR="00AA0A88" w:rsidRPr="00AA0A88" w:rsidTr="004034E0">
        <w:trPr>
          <w:cantSplit/>
          <w:trHeight w:val="320"/>
        </w:trPr>
        <w:tc>
          <w:tcPr>
            <w:tcW w:w="685" w:type="dxa"/>
            <w:noWrap/>
            <w:vAlign w:val="center"/>
            <w:hideMark/>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11</w:t>
            </w:r>
          </w:p>
        </w:tc>
        <w:tc>
          <w:tcPr>
            <w:tcW w:w="6369" w:type="dxa"/>
            <w:noWrap/>
            <w:vAlign w:val="center"/>
            <w:hideMark/>
          </w:tcPr>
          <w:p w:rsidR="00567BF1" w:rsidRPr="00AA0A88" w:rsidRDefault="00567BF1" w:rsidP="004034E0">
            <w:pPr>
              <w:pStyle w:val="TabeladeMateriais"/>
              <w:jc w:val="left"/>
              <w:rPr>
                <w:rFonts w:ascii="Times New Roman" w:hAnsi="Times New Roman" w:cs="Times New Roman"/>
                <w:color w:val="auto"/>
                <w:sz w:val="22"/>
                <w:szCs w:val="22"/>
              </w:rPr>
            </w:pPr>
            <w:r w:rsidRPr="00AA0A88">
              <w:rPr>
                <w:rFonts w:ascii="Times New Roman" w:hAnsi="Times New Roman" w:cs="Times New Roman"/>
                <w:color w:val="auto"/>
                <w:sz w:val="22"/>
                <w:szCs w:val="22"/>
              </w:rPr>
              <w:t xml:space="preserve">Cartucho original de toner de qualidade semelhante a da marca HEWLETT-PACKARD, cor: magenta, modelo/código: CF303A/827A, para ser usado em impressora HP Color LaserJet </w:t>
            </w:r>
            <w:proofErr w:type="spellStart"/>
            <w:r w:rsidRPr="00AA0A88">
              <w:rPr>
                <w:rFonts w:ascii="Times New Roman" w:hAnsi="Times New Roman" w:cs="Times New Roman"/>
                <w:color w:val="auto"/>
                <w:sz w:val="22"/>
                <w:szCs w:val="22"/>
              </w:rPr>
              <w:t>Flow</w:t>
            </w:r>
            <w:proofErr w:type="spellEnd"/>
            <w:r w:rsidRPr="00AA0A88">
              <w:rPr>
                <w:rFonts w:ascii="Times New Roman" w:hAnsi="Times New Roman" w:cs="Times New Roman"/>
                <w:color w:val="auto"/>
                <w:sz w:val="22"/>
                <w:szCs w:val="22"/>
              </w:rPr>
              <w:t xml:space="preserve"> MFP M880</w:t>
            </w:r>
          </w:p>
        </w:tc>
        <w:tc>
          <w:tcPr>
            <w:tcW w:w="1418" w:type="dxa"/>
            <w:noWrap/>
            <w:vAlign w:val="center"/>
            <w:hideMark/>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1</w:t>
            </w:r>
          </w:p>
        </w:tc>
        <w:tc>
          <w:tcPr>
            <w:tcW w:w="1417" w:type="dxa"/>
            <w:noWrap/>
            <w:vAlign w:val="center"/>
            <w:hideMark/>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2</w:t>
            </w:r>
          </w:p>
        </w:tc>
      </w:tr>
      <w:tr w:rsidR="00AA0A88" w:rsidRPr="00AA0A88" w:rsidTr="004034E0">
        <w:trPr>
          <w:cantSplit/>
          <w:trHeight w:val="320"/>
        </w:trPr>
        <w:tc>
          <w:tcPr>
            <w:tcW w:w="685" w:type="dxa"/>
            <w:noWrap/>
            <w:vAlign w:val="center"/>
            <w:hideMark/>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13</w:t>
            </w:r>
          </w:p>
        </w:tc>
        <w:tc>
          <w:tcPr>
            <w:tcW w:w="6369" w:type="dxa"/>
            <w:noWrap/>
            <w:vAlign w:val="center"/>
            <w:hideMark/>
          </w:tcPr>
          <w:p w:rsidR="00567BF1" w:rsidRPr="00AA0A88" w:rsidRDefault="00567BF1" w:rsidP="004034E0">
            <w:pPr>
              <w:pStyle w:val="TabeladeMateriais"/>
              <w:jc w:val="left"/>
              <w:rPr>
                <w:rFonts w:ascii="Times New Roman" w:hAnsi="Times New Roman" w:cs="Times New Roman"/>
                <w:color w:val="auto"/>
                <w:sz w:val="22"/>
                <w:szCs w:val="22"/>
              </w:rPr>
            </w:pPr>
            <w:r w:rsidRPr="00AA0A88">
              <w:rPr>
                <w:rFonts w:ascii="Times New Roman" w:hAnsi="Times New Roman" w:cs="Times New Roman"/>
                <w:color w:val="auto"/>
                <w:sz w:val="22"/>
                <w:szCs w:val="22"/>
              </w:rPr>
              <w:t>Cartucho original de toner de qualidade semelhante a da marca HEWLETT-PACKARD, modelo/código: 64A, para ser usado em impressora HP LASER JET 4014.</w:t>
            </w:r>
          </w:p>
        </w:tc>
        <w:tc>
          <w:tcPr>
            <w:tcW w:w="1418" w:type="dxa"/>
            <w:noWrap/>
            <w:vAlign w:val="center"/>
            <w:hideMark/>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1</w:t>
            </w:r>
          </w:p>
        </w:tc>
        <w:tc>
          <w:tcPr>
            <w:tcW w:w="1417" w:type="dxa"/>
            <w:noWrap/>
            <w:vAlign w:val="center"/>
            <w:hideMark/>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3</w:t>
            </w:r>
          </w:p>
        </w:tc>
      </w:tr>
      <w:tr w:rsidR="00AA0A88" w:rsidRPr="00AA0A88" w:rsidTr="004034E0">
        <w:trPr>
          <w:cantSplit/>
          <w:trHeight w:val="320"/>
        </w:trPr>
        <w:tc>
          <w:tcPr>
            <w:tcW w:w="685" w:type="dxa"/>
            <w:noWrap/>
            <w:vAlign w:val="center"/>
            <w:hideMark/>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16</w:t>
            </w:r>
          </w:p>
        </w:tc>
        <w:tc>
          <w:tcPr>
            <w:tcW w:w="6369" w:type="dxa"/>
            <w:noWrap/>
            <w:vAlign w:val="center"/>
            <w:hideMark/>
          </w:tcPr>
          <w:p w:rsidR="00567BF1" w:rsidRPr="00AA0A88" w:rsidRDefault="00567BF1" w:rsidP="004034E0">
            <w:pPr>
              <w:pStyle w:val="TabeladeMateriais"/>
              <w:jc w:val="left"/>
              <w:rPr>
                <w:rFonts w:ascii="Times New Roman" w:hAnsi="Times New Roman" w:cs="Times New Roman"/>
                <w:color w:val="auto"/>
                <w:sz w:val="22"/>
                <w:szCs w:val="22"/>
              </w:rPr>
            </w:pPr>
            <w:r w:rsidRPr="00AA0A88">
              <w:rPr>
                <w:rFonts w:ascii="Times New Roman" w:hAnsi="Times New Roman" w:cs="Times New Roman"/>
                <w:color w:val="auto"/>
                <w:sz w:val="22"/>
                <w:szCs w:val="22"/>
              </w:rPr>
              <w:t>Unidade de imagem original de qualidade semelhante a da marca Samsung, modelo/código: MLT-R307 – ML451X/501X SERIES.</w:t>
            </w:r>
          </w:p>
        </w:tc>
        <w:tc>
          <w:tcPr>
            <w:tcW w:w="1418" w:type="dxa"/>
            <w:noWrap/>
            <w:vAlign w:val="center"/>
            <w:hideMark/>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1</w:t>
            </w:r>
          </w:p>
        </w:tc>
        <w:tc>
          <w:tcPr>
            <w:tcW w:w="1417" w:type="dxa"/>
            <w:noWrap/>
            <w:vAlign w:val="center"/>
            <w:hideMark/>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2</w:t>
            </w:r>
          </w:p>
        </w:tc>
      </w:tr>
      <w:tr w:rsidR="00AA0A88" w:rsidRPr="00AA0A88" w:rsidTr="004034E0">
        <w:trPr>
          <w:cantSplit/>
          <w:trHeight w:val="320"/>
        </w:trPr>
        <w:tc>
          <w:tcPr>
            <w:tcW w:w="685" w:type="dxa"/>
            <w:noWrap/>
            <w:vAlign w:val="center"/>
            <w:hideMark/>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17</w:t>
            </w:r>
          </w:p>
        </w:tc>
        <w:tc>
          <w:tcPr>
            <w:tcW w:w="6369" w:type="dxa"/>
            <w:noWrap/>
            <w:vAlign w:val="center"/>
            <w:hideMark/>
          </w:tcPr>
          <w:p w:rsidR="00567BF1" w:rsidRPr="00AA0A88" w:rsidRDefault="00567BF1" w:rsidP="004034E0">
            <w:pPr>
              <w:pStyle w:val="TabeladeMateriais"/>
              <w:jc w:val="left"/>
              <w:rPr>
                <w:rFonts w:ascii="Times New Roman" w:hAnsi="Times New Roman" w:cs="Times New Roman"/>
                <w:color w:val="auto"/>
                <w:sz w:val="22"/>
                <w:szCs w:val="22"/>
              </w:rPr>
            </w:pPr>
            <w:r w:rsidRPr="00AA0A88">
              <w:rPr>
                <w:rFonts w:ascii="Times New Roman" w:hAnsi="Times New Roman" w:cs="Times New Roman"/>
                <w:color w:val="auto"/>
                <w:sz w:val="22"/>
                <w:szCs w:val="22"/>
              </w:rPr>
              <w:t xml:space="preserve">(CH575A) Cartucho para Plotter HP </w:t>
            </w:r>
            <w:proofErr w:type="spellStart"/>
            <w:r w:rsidRPr="00AA0A88">
              <w:rPr>
                <w:rFonts w:ascii="Times New Roman" w:hAnsi="Times New Roman" w:cs="Times New Roman"/>
                <w:color w:val="auto"/>
                <w:sz w:val="22"/>
                <w:szCs w:val="22"/>
              </w:rPr>
              <w:t>DesignJet</w:t>
            </w:r>
            <w:proofErr w:type="spellEnd"/>
            <w:r w:rsidRPr="00AA0A88">
              <w:rPr>
                <w:rFonts w:ascii="Times New Roman" w:hAnsi="Times New Roman" w:cs="Times New Roman"/>
                <w:color w:val="auto"/>
                <w:sz w:val="22"/>
                <w:szCs w:val="22"/>
              </w:rPr>
              <w:t xml:space="preserve"> T2300 Preto Fosco 300ml</w:t>
            </w:r>
          </w:p>
        </w:tc>
        <w:tc>
          <w:tcPr>
            <w:tcW w:w="1418" w:type="dxa"/>
            <w:noWrap/>
            <w:vAlign w:val="center"/>
            <w:hideMark/>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1</w:t>
            </w:r>
          </w:p>
        </w:tc>
        <w:tc>
          <w:tcPr>
            <w:tcW w:w="1417" w:type="dxa"/>
            <w:noWrap/>
            <w:vAlign w:val="center"/>
            <w:hideMark/>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2</w:t>
            </w:r>
          </w:p>
        </w:tc>
      </w:tr>
      <w:tr w:rsidR="00AA0A88" w:rsidRPr="00AA0A88" w:rsidTr="004034E0">
        <w:trPr>
          <w:cantSplit/>
          <w:trHeight w:val="320"/>
        </w:trPr>
        <w:tc>
          <w:tcPr>
            <w:tcW w:w="685" w:type="dxa"/>
            <w:noWrap/>
            <w:vAlign w:val="center"/>
            <w:hideMark/>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18</w:t>
            </w:r>
          </w:p>
        </w:tc>
        <w:tc>
          <w:tcPr>
            <w:tcW w:w="6369" w:type="dxa"/>
            <w:noWrap/>
            <w:vAlign w:val="center"/>
            <w:hideMark/>
          </w:tcPr>
          <w:p w:rsidR="00567BF1" w:rsidRPr="00AA0A88" w:rsidRDefault="00567BF1" w:rsidP="004034E0">
            <w:pPr>
              <w:pStyle w:val="TabeladeMateriais"/>
              <w:jc w:val="left"/>
              <w:rPr>
                <w:rFonts w:ascii="Times New Roman" w:hAnsi="Times New Roman" w:cs="Times New Roman"/>
                <w:color w:val="auto"/>
                <w:sz w:val="22"/>
                <w:szCs w:val="22"/>
              </w:rPr>
            </w:pPr>
            <w:r w:rsidRPr="00AA0A88">
              <w:rPr>
                <w:rFonts w:ascii="Times New Roman" w:hAnsi="Times New Roman" w:cs="Times New Roman"/>
                <w:color w:val="auto"/>
                <w:sz w:val="22"/>
                <w:szCs w:val="22"/>
              </w:rPr>
              <w:t>(C9370A) Cartucho HP 72 Preto Fotográfico de 130ml</w:t>
            </w:r>
          </w:p>
        </w:tc>
        <w:tc>
          <w:tcPr>
            <w:tcW w:w="1418" w:type="dxa"/>
            <w:noWrap/>
            <w:vAlign w:val="center"/>
            <w:hideMark/>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1</w:t>
            </w:r>
          </w:p>
        </w:tc>
        <w:tc>
          <w:tcPr>
            <w:tcW w:w="1417" w:type="dxa"/>
            <w:noWrap/>
            <w:vAlign w:val="center"/>
            <w:hideMark/>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2</w:t>
            </w:r>
          </w:p>
        </w:tc>
      </w:tr>
      <w:tr w:rsidR="00AA0A88" w:rsidRPr="00AA0A88" w:rsidTr="004034E0">
        <w:trPr>
          <w:cantSplit/>
          <w:trHeight w:val="320"/>
        </w:trPr>
        <w:tc>
          <w:tcPr>
            <w:tcW w:w="685" w:type="dxa"/>
            <w:noWrap/>
            <w:vAlign w:val="center"/>
            <w:hideMark/>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19</w:t>
            </w:r>
          </w:p>
        </w:tc>
        <w:tc>
          <w:tcPr>
            <w:tcW w:w="6369" w:type="dxa"/>
            <w:noWrap/>
            <w:vAlign w:val="center"/>
            <w:hideMark/>
          </w:tcPr>
          <w:p w:rsidR="00567BF1" w:rsidRPr="00AA0A88" w:rsidRDefault="00567BF1" w:rsidP="004034E0">
            <w:pPr>
              <w:pStyle w:val="TabeladeMateriais"/>
              <w:jc w:val="left"/>
              <w:rPr>
                <w:rFonts w:ascii="Times New Roman" w:hAnsi="Times New Roman" w:cs="Times New Roman"/>
                <w:color w:val="auto"/>
                <w:sz w:val="22"/>
                <w:szCs w:val="22"/>
              </w:rPr>
            </w:pPr>
            <w:r w:rsidRPr="00AA0A88">
              <w:rPr>
                <w:rFonts w:ascii="Times New Roman" w:hAnsi="Times New Roman" w:cs="Times New Roman"/>
                <w:color w:val="auto"/>
                <w:sz w:val="22"/>
                <w:szCs w:val="22"/>
              </w:rPr>
              <w:t>(C9371A) Cartucho HP 72 Ciano de 130ml</w:t>
            </w:r>
          </w:p>
        </w:tc>
        <w:tc>
          <w:tcPr>
            <w:tcW w:w="1418" w:type="dxa"/>
            <w:noWrap/>
            <w:vAlign w:val="center"/>
            <w:hideMark/>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1</w:t>
            </w:r>
          </w:p>
        </w:tc>
        <w:tc>
          <w:tcPr>
            <w:tcW w:w="1417" w:type="dxa"/>
            <w:noWrap/>
            <w:vAlign w:val="center"/>
            <w:hideMark/>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2</w:t>
            </w:r>
          </w:p>
        </w:tc>
      </w:tr>
      <w:tr w:rsidR="00AA0A88" w:rsidRPr="00AA0A88" w:rsidTr="004034E0">
        <w:trPr>
          <w:cantSplit/>
          <w:trHeight w:val="320"/>
        </w:trPr>
        <w:tc>
          <w:tcPr>
            <w:tcW w:w="685" w:type="dxa"/>
            <w:noWrap/>
            <w:vAlign w:val="center"/>
            <w:hideMark/>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20</w:t>
            </w:r>
          </w:p>
        </w:tc>
        <w:tc>
          <w:tcPr>
            <w:tcW w:w="6369" w:type="dxa"/>
            <w:noWrap/>
            <w:vAlign w:val="center"/>
            <w:hideMark/>
          </w:tcPr>
          <w:p w:rsidR="00567BF1" w:rsidRPr="00AA0A88" w:rsidRDefault="00567BF1" w:rsidP="004034E0">
            <w:pPr>
              <w:pStyle w:val="TabeladeMateriais"/>
              <w:jc w:val="left"/>
              <w:rPr>
                <w:rFonts w:ascii="Times New Roman" w:hAnsi="Times New Roman" w:cs="Times New Roman"/>
                <w:color w:val="auto"/>
                <w:sz w:val="22"/>
                <w:szCs w:val="22"/>
              </w:rPr>
            </w:pPr>
            <w:r w:rsidRPr="00AA0A88">
              <w:rPr>
                <w:rFonts w:ascii="Times New Roman" w:hAnsi="Times New Roman" w:cs="Times New Roman"/>
                <w:color w:val="auto"/>
                <w:sz w:val="22"/>
                <w:szCs w:val="22"/>
              </w:rPr>
              <w:t>(C9372A) Cartucho HP 72 Magenta de 130ml</w:t>
            </w:r>
          </w:p>
        </w:tc>
        <w:tc>
          <w:tcPr>
            <w:tcW w:w="1418" w:type="dxa"/>
            <w:noWrap/>
            <w:vAlign w:val="center"/>
            <w:hideMark/>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1</w:t>
            </w:r>
          </w:p>
        </w:tc>
        <w:tc>
          <w:tcPr>
            <w:tcW w:w="1417" w:type="dxa"/>
            <w:noWrap/>
            <w:vAlign w:val="center"/>
            <w:hideMark/>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2</w:t>
            </w:r>
          </w:p>
        </w:tc>
      </w:tr>
      <w:tr w:rsidR="00AA0A88" w:rsidRPr="00AA0A88" w:rsidTr="004034E0">
        <w:trPr>
          <w:cantSplit/>
          <w:trHeight w:val="320"/>
        </w:trPr>
        <w:tc>
          <w:tcPr>
            <w:tcW w:w="685" w:type="dxa"/>
            <w:noWrap/>
            <w:vAlign w:val="center"/>
            <w:hideMark/>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21</w:t>
            </w:r>
          </w:p>
        </w:tc>
        <w:tc>
          <w:tcPr>
            <w:tcW w:w="6369" w:type="dxa"/>
            <w:noWrap/>
            <w:vAlign w:val="center"/>
            <w:hideMark/>
          </w:tcPr>
          <w:p w:rsidR="00567BF1" w:rsidRPr="00AA0A88" w:rsidRDefault="00567BF1" w:rsidP="004034E0">
            <w:pPr>
              <w:pStyle w:val="TabeladeMateriais"/>
              <w:jc w:val="left"/>
              <w:rPr>
                <w:rFonts w:ascii="Times New Roman" w:hAnsi="Times New Roman" w:cs="Times New Roman"/>
                <w:color w:val="auto"/>
                <w:sz w:val="22"/>
                <w:szCs w:val="22"/>
              </w:rPr>
            </w:pPr>
            <w:r w:rsidRPr="00AA0A88">
              <w:rPr>
                <w:rFonts w:ascii="Times New Roman" w:hAnsi="Times New Roman" w:cs="Times New Roman"/>
                <w:color w:val="auto"/>
                <w:sz w:val="22"/>
                <w:szCs w:val="22"/>
              </w:rPr>
              <w:t>(C9373A) Cartucho HP 72 Amarelo de 130ml</w:t>
            </w:r>
          </w:p>
        </w:tc>
        <w:tc>
          <w:tcPr>
            <w:tcW w:w="1418" w:type="dxa"/>
            <w:noWrap/>
            <w:vAlign w:val="center"/>
            <w:hideMark/>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1</w:t>
            </w:r>
          </w:p>
        </w:tc>
        <w:tc>
          <w:tcPr>
            <w:tcW w:w="1417" w:type="dxa"/>
            <w:noWrap/>
            <w:vAlign w:val="center"/>
            <w:hideMark/>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2</w:t>
            </w:r>
          </w:p>
        </w:tc>
      </w:tr>
      <w:tr w:rsidR="00AA0A88" w:rsidRPr="00AA0A88" w:rsidTr="004034E0">
        <w:trPr>
          <w:cantSplit/>
          <w:trHeight w:val="320"/>
        </w:trPr>
        <w:tc>
          <w:tcPr>
            <w:tcW w:w="685" w:type="dxa"/>
            <w:noWrap/>
            <w:vAlign w:val="center"/>
            <w:hideMark/>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22</w:t>
            </w:r>
          </w:p>
        </w:tc>
        <w:tc>
          <w:tcPr>
            <w:tcW w:w="6369" w:type="dxa"/>
            <w:noWrap/>
            <w:vAlign w:val="center"/>
            <w:hideMark/>
          </w:tcPr>
          <w:p w:rsidR="00567BF1" w:rsidRPr="00AA0A88" w:rsidRDefault="00567BF1" w:rsidP="004034E0">
            <w:pPr>
              <w:pStyle w:val="TabeladeMateriais"/>
              <w:jc w:val="left"/>
              <w:rPr>
                <w:rFonts w:ascii="Times New Roman" w:hAnsi="Times New Roman" w:cs="Times New Roman"/>
                <w:color w:val="auto"/>
                <w:sz w:val="22"/>
                <w:szCs w:val="22"/>
              </w:rPr>
            </w:pPr>
            <w:r w:rsidRPr="00AA0A88">
              <w:rPr>
                <w:rFonts w:ascii="Times New Roman" w:hAnsi="Times New Roman" w:cs="Times New Roman"/>
                <w:color w:val="auto"/>
                <w:sz w:val="22"/>
                <w:szCs w:val="22"/>
              </w:rPr>
              <w:t>(C9374A) Cartucho HP 72 Cinza de 130ml</w:t>
            </w:r>
          </w:p>
        </w:tc>
        <w:tc>
          <w:tcPr>
            <w:tcW w:w="1418" w:type="dxa"/>
            <w:noWrap/>
            <w:vAlign w:val="center"/>
            <w:hideMark/>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1</w:t>
            </w:r>
          </w:p>
        </w:tc>
        <w:tc>
          <w:tcPr>
            <w:tcW w:w="1417" w:type="dxa"/>
            <w:noWrap/>
            <w:vAlign w:val="center"/>
            <w:hideMark/>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2</w:t>
            </w:r>
          </w:p>
        </w:tc>
      </w:tr>
      <w:tr w:rsidR="00AA0A88" w:rsidRPr="00AA0A88" w:rsidTr="004034E0">
        <w:trPr>
          <w:cantSplit/>
          <w:trHeight w:val="320"/>
        </w:trPr>
        <w:tc>
          <w:tcPr>
            <w:tcW w:w="685" w:type="dxa"/>
            <w:noWrap/>
            <w:vAlign w:val="center"/>
            <w:hideMark/>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23</w:t>
            </w:r>
          </w:p>
        </w:tc>
        <w:tc>
          <w:tcPr>
            <w:tcW w:w="6369" w:type="dxa"/>
            <w:noWrap/>
            <w:vAlign w:val="center"/>
            <w:hideMark/>
          </w:tcPr>
          <w:p w:rsidR="00567BF1" w:rsidRPr="00AA0A88" w:rsidRDefault="00567BF1" w:rsidP="004034E0">
            <w:pPr>
              <w:pStyle w:val="TabeladeMateriais"/>
              <w:jc w:val="left"/>
              <w:rPr>
                <w:rFonts w:ascii="Times New Roman" w:hAnsi="Times New Roman" w:cs="Times New Roman"/>
                <w:color w:val="auto"/>
                <w:sz w:val="22"/>
                <w:szCs w:val="22"/>
              </w:rPr>
            </w:pPr>
            <w:r w:rsidRPr="00AA0A88">
              <w:rPr>
                <w:rFonts w:ascii="Times New Roman" w:hAnsi="Times New Roman" w:cs="Times New Roman"/>
                <w:color w:val="auto"/>
                <w:sz w:val="22"/>
                <w:szCs w:val="22"/>
              </w:rPr>
              <w:t>(C9380A) Cabeçote Duplo de Impressão HP 72 - Cinza e Preto Fotográfico</w:t>
            </w:r>
          </w:p>
        </w:tc>
        <w:tc>
          <w:tcPr>
            <w:tcW w:w="1418" w:type="dxa"/>
            <w:noWrap/>
            <w:vAlign w:val="center"/>
            <w:hideMark/>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1</w:t>
            </w:r>
          </w:p>
        </w:tc>
        <w:tc>
          <w:tcPr>
            <w:tcW w:w="1417" w:type="dxa"/>
            <w:noWrap/>
            <w:vAlign w:val="center"/>
            <w:hideMark/>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2</w:t>
            </w:r>
          </w:p>
        </w:tc>
      </w:tr>
      <w:tr w:rsidR="00AA0A88" w:rsidRPr="00AA0A88" w:rsidTr="004034E0">
        <w:trPr>
          <w:cantSplit/>
          <w:trHeight w:val="320"/>
        </w:trPr>
        <w:tc>
          <w:tcPr>
            <w:tcW w:w="685" w:type="dxa"/>
            <w:noWrap/>
            <w:vAlign w:val="center"/>
            <w:hideMark/>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lastRenderedPageBreak/>
              <w:t>24</w:t>
            </w:r>
          </w:p>
        </w:tc>
        <w:tc>
          <w:tcPr>
            <w:tcW w:w="6369" w:type="dxa"/>
            <w:noWrap/>
            <w:vAlign w:val="center"/>
            <w:hideMark/>
          </w:tcPr>
          <w:p w:rsidR="00567BF1" w:rsidRPr="00AA0A88" w:rsidRDefault="00567BF1" w:rsidP="004034E0">
            <w:pPr>
              <w:pStyle w:val="TabeladeMateriais"/>
              <w:jc w:val="left"/>
              <w:rPr>
                <w:rFonts w:ascii="Times New Roman" w:hAnsi="Times New Roman" w:cs="Times New Roman"/>
                <w:color w:val="auto"/>
                <w:sz w:val="22"/>
                <w:szCs w:val="22"/>
              </w:rPr>
            </w:pPr>
            <w:r w:rsidRPr="00AA0A88">
              <w:rPr>
                <w:rFonts w:ascii="Times New Roman" w:hAnsi="Times New Roman" w:cs="Times New Roman"/>
                <w:color w:val="auto"/>
                <w:sz w:val="22"/>
                <w:szCs w:val="22"/>
              </w:rPr>
              <w:t>(C9383A) Cabeçote Duplo de Impressão HP 72 - Magenta e Ciano</w:t>
            </w:r>
          </w:p>
        </w:tc>
        <w:tc>
          <w:tcPr>
            <w:tcW w:w="1418" w:type="dxa"/>
            <w:noWrap/>
            <w:vAlign w:val="center"/>
            <w:hideMark/>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1</w:t>
            </w:r>
          </w:p>
        </w:tc>
        <w:tc>
          <w:tcPr>
            <w:tcW w:w="1417" w:type="dxa"/>
            <w:noWrap/>
            <w:vAlign w:val="center"/>
            <w:hideMark/>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2</w:t>
            </w:r>
          </w:p>
        </w:tc>
      </w:tr>
      <w:tr w:rsidR="00AA0A88" w:rsidRPr="00AA0A88" w:rsidTr="004034E0">
        <w:trPr>
          <w:cantSplit/>
          <w:trHeight w:val="320"/>
        </w:trPr>
        <w:tc>
          <w:tcPr>
            <w:tcW w:w="685" w:type="dxa"/>
            <w:noWrap/>
            <w:vAlign w:val="center"/>
            <w:hideMark/>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25</w:t>
            </w:r>
          </w:p>
        </w:tc>
        <w:tc>
          <w:tcPr>
            <w:tcW w:w="6369" w:type="dxa"/>
            <w:noWrap/>
            <w:vAlign w:val="center"/>
            <w:hideMark/>
          </w:tcPr>
          <w:p w:rsidR="00567BF1" w:rsidRPr="00AA0A88" w:rsidRDefault="00567BF1" w:rsidP="004034E0">
            <w:pPr>
              <w:pStyle w:val="TabeladeMateriais"/>
              <w:jc w:val="left"/>
              <w:rPr>
                <w:rFonts w:ascii="Times New Roman" w:hAnsi="Times New Roman" w:cs="Times New Roman"/>
                <w:color w:val="auto"/>
                <w:sz w:val="22"/>
                <w:szCs w:val="22"/>
              </w:rPr>
            </w:pPr>
            <w:r w:rsidRPr="00AA0A88">
              <w:rPr>
                <w:rFonts w:ascii="Times New Roman" w:hAnsi="Times New Roman" w:cs="Times New Roman"/>
                <w:color w:val="auto"/>
                <w:sz w:val="22"/>
                <w:szCs w:val="22"/>
              </w:rPr>
              <w:t>(C9384A) Cabeçote Duplo de Impressão HP 72 - Preto Fosco e Amarelo</w:t>
            </w:r>
          </w:p>
        </w:tc>
        <w:tc>
          <w:tcPr>
            <w:tcW w:w="1418" w:type="dxa"/>
            <w:noWrap/>
            <w:vAlign w:val="center"/>
            <w:hideMark/>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2</w:t>
            </w:r>
          </w:p>
        </w:tc>
        <w:tc>
          <w:tcPr>
            <w:tcW w:w="1417" w:type="dxa"/>
            <w:noWrap/>
            <w:vAlign w:val="center"/>
            <w:hideMark/>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5</w:t>
            </w:r>
          </w:p>
        </w:tc>
      </w:tr>
      <w:tr w:rsidR="00AA0A88" w:rsidRPr="00AA0A88" w:rsidTr="004034E0">
        <w:trPr>
          <w:cantSplit/>
          <w:trHeight w:val="320"/>
        </w:trPr>
        <w:tc>
          <w:tcPr>
            <w:tcW w:w="685" w:type="dxa"/>
            <w:noWrap/>
            <w:vAlign w:val="center"/>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27</w:t>
            </w:r>
          </w:p>
        </w:tc>
        <w:tc>
          <w:tcPr>
            <w:tcW w:w="6369" w:type="dxa"/>
            <w:noWrap/>
            <w:vAlign w:val="center"/>
          </w:tcPr>
          <w:p w:rsidR="00567BF1" w:rsidRPr="00AA0A88" w:rsidRDefault="00567BF1" w:rsidP="004034E0">
            <w:pPr>
              <w:pStyle w:val="TabeladeMateriais"/>
              <w:jc w:val="left"/>
              <w:rPr>
                <w:rFonts w:ascii="Times New Roman" w:hAnsi="Times New Roman" w:cs="Times New Roman"/>
                <w:color w:val="auto"/>
                <w:sz w:val="22"/>
                <w:szCs w:val="22"/>
              </w:rPr>
            </w:pPr>
            <w:r w:rsidRPr="00AA0A88">
              <w:rPr>
                <w:rFonts w:ascii="Times New Roman" w:hAnsi="Times New Roman" w:cs="Times New Roman"/>
                <w:color w:val="auto"/>
                <w:sz w:val="22"/>
                <w:szCs w:val="22"/>
              </w:rPr>
              <w:t>Cartucho de Toner Kyocera TK-3160 TK-3162  Preto</w:t>
            </w:r>
          </w:p>
        </w:tc>
        <w:tc>
          <w:tcPr>
            <w:tcW w:w="1418" w:type="dxa"/>
            <w:noWrap/>
            <w:vAlign w:val="center"/>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5</w:t>
            </w:r>
          </w:p>
        </w:tc>
        <w:tc>
          <w:tcPr>
            <w:tcW w:w="1417" w:type="dxa"/>
            <w:noWrap/>
            <w:vAlign w:val="center"/>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35</w:t>
            </w:r>
          </w:p>
        </w:tc>
      </w:tr>
      <w:tr w:rsidR="00567BF1" w:rsidRPr="00AA0A88" w:rsidTr="004034E0">
        <w:trPr>
          <w:cantSplit/>
          <w:trHeight w:val="320"/>
        </w:trPr>
        <w:tc>
          <w:tcPr>
            <w:tcW w:w="7054" w:type="dxa"/>
            <w:gridSpan w:val="2"/>
            <w:noWrap/>
            <w:vAlign w:val="center"/>
            <w:hideMark/>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Total Geral</w:t>
            </w:r>
          </w:p>
        </w:tc>
        <w:tc>
          <w:tcPr>
            <w:tcW w:w="1418" w:type="dxa"/>
            <w:noWrap/>
            <w:vAlign w:val="center"/>
            <w:hideMark/>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71</w:t>
            </w:r>
          </w:p>
        </w:tc>
        <w:tc>
          <w:tcPr>
            <w:tcW w:w="1417" w:type="dxa"/>
            <w:noWrap/>
            <w:vAlign w:val="center"/>
            <w:hideMark/>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206</w:t>
            </w:r>
          </w:p>
        </w:tc>
      </w:tr>
    </w:tbl>
    <w:p w:rsidR="00567BF1" w:rsidRPr="00AA0A88" w:rsidRDefault="00567BF1" w:rsidP="00567BF1">
      <w:pPr>
        <w:autoSpaceDE w:val="0"/>
        <w:spacing w:after="120"/>
        <w:jc w:val="both"/>
        <w:rPr>
          <w:rFonts w:ascii="Times New Roman" w:hAnsi="Times New Roman" w:cs="Times New Roman"/>
          <w:b/>
          <w:sz w:val="22"/>
          <w:szCs w:val="22"/>
          <w:lang w:val="x-none"/>
        </w:rPr>
      </w:pPr>
    </w:p>
    <w:tbl>
      <w:tblPr>
        <w:tblStyle w:val="Tabelacomgrade"/>
        <w:tblW w:w="0" w:type="auto"/>
        <w:tblLook w:val="04A0" w:firstRow="1" w:lastRow="0" w:firstColumn="1" w:lastColumn="0" w:noHBand="0" w:noVBand="1"/>
      </w:tblPr>
      <w:tblGrid>
        <w:gridCol w:w="684"/>
        <w:gridCol w:w="6370"/>
        <w:gridCol w:w="1418"/>
        <w:gridCol w:w="1417"/>
      </w:tblGrid>
      <w:tr w:rsidR="00AA0A88" w:rsidRPr="00AA0A88" w:rsidTr="004034E0">
        <w:trPr>
          <w:cantSplit/>
          <w:trHeight w:val="320"/>
          <w:tblHeader/>
        </w:trPr>
        <w:tc>
          <w:tcPr>
            <w:tcW w:w="9889" w:type="dxa"/>
            <w:gridSpan w:val="4"/>
            <w:noWrap/>
            <w:vAlign w:val="center"/>
          </w:tcPr>
          <w:p w:rsidR="00567BF1" w:rsidRPr="00AA0A88" w:rsidRDefault="00567BF1" w:rsidP="004034E0">
            <w:pPr>
              <w:pStyle w:val="TabeladeMateriais"/>
              <w:jc w:val="left"/>
              <w:rPr>
                <w:rFonts w:ascii="Times New Roman" w:hAnsi="Times New Roman" w:cs="Times New Roman"/>
                <w:color w:val="auto"/>
                <w:sz w:val="22"/>
                <w:szCs w:val="22"/>
              </w:rPr>
            </w:pPr>
            <w:r w:rsidRPr="00AA0A88">
              <w:rPr>
                <w:rFonts w:ascii="Times New Roman" w:hAnsi="Times New Roman" w:cs="Times New Roman"/>
                <w:color w:val="auto"/>
                <w:sz w:val="22"/>
                <w:szCs w:val="22"/>
              </w:rPr>
              <w:t>Órgão Participante: Campus Amajari</w:t>
            </w:r>
          </w:p>
        </w:tc>
      </w:tr>
      <w:tr w:rsidR="00AA0A88" w:rsidRPr="00AA0A88" w:rsidTr="004034E0">
        <w:trPr>
          <w:cantSplit/>
          <w:trHeight w:val="320"/>
          <w:tblHeader/>
        </w:trPr>
        <w:tc>
          <w:tcPr>
            <w:tcW w:w="684" w:type="dxa"/>
            <w:noWrap/>
            <w:vAlign w:val="center"/>
            <w:hideMark/>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Item</w:t>
            </w:r>
          </w:p>
        </w:tc>
        <w:tc>
          <w:tcPr>
            <w:tcW w:w="6370" w:type="dxa"/>
            <w:noWrap/>
            <w:vAlign w:val="center"/>
            <w:hideMark/>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Descrição</w:t>
            </w:r>
          </w:p>
        </w:tc>
        <w:tc>
          <w:tcPr>
            <w:tcW w:w="1418" w:type="dxa"/>
            <w:noWrap/>
            <w:vAlign w:val="center"/>
            <w:hideMark/>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Aquisições Mínimas</w:t>
            </w:r>
          </w:p>
        </w:tc>
        <w:tc>
          <w:tcPr>
            <w:tcW w:w="1417" w:type="dxa"/>
            <w:noWrap/>
            <w:vAlign w:val="center"/>
            <w:hideMark/>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Aquisições Máximas</w:t>
            </w:r>
          </w:p>
        </w:tc>
      </w:tr>
      <w:tr w:rsidR="00AA0A88" w:rsidRPr="00AA0A88" w:rsidTr="004034E0">
        <w:trPr>
          <w:cantSplit/>
          <w:trHeight w:val="320"/>
        </w:trPr>
        <w:tc>
          <w:tcPr>
            <w:tcW w:w="684" w:type="dxa"/>
            <w:noWrap/>
            <w:vAlign w:val="center"/>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1</w:t>
            </w:r>
          </w:p>
        </w:tc>
        <w:tc>
          <w:tcPr>
            <w:tcW w:w="6370" w:type="dxa"/>
            <w:noWrap/>
            <w:vAlign w:val="center"/>
          </w:tcPr>
          <w:p w:rsidR="00567BF1" w:rsidRPr="00AA0A88" w:rsidRDefault="00567BF1" w:rsidP="004034E0">
            <w:pPr>
              <w:pStyle w:val="TabeladeMateriais"/>
              <w:jc w:val="left"/>
              <w:rPr>
                <w:rFonts w:ascii="Times New Roman" w:hAnsi="Times New Roman" w:cs="Times New Roman"/>
                <w:color w:val="auto"/>
                <w:sz w:val="22"/>
                <w:szCs w:val="22"/>
              </w:rPr>
            </w:pPr>
            <w:r w:rsidRPr="00AA0A88">
              <w:rPr>
                <w:rFonts w:ascii="Times New Roman" w:hAnsi="Times New Roman" w:cs="Times New Roman"/>
                <w:color w:val="auto"/>
                <w:sz w:val="22"/>
                <w:szCs w:val="22"/>
              </w:rPr>
              <w:t xml:space="preserve">Cartucho original de toner de qualidade semelhante a da marca HEWLETT-PACKARD, cor: preto, modelo/código: CF283A/83A, para ser usado em impressora HP LaserJet Pro MFP M127 </w:t>
            </w:r>
            <w:proofErr w:type="spellStart"/>
            <w:r w:rsidRPr="00AA0A88">
              <w:rPr>
                <w:rFonts w:ascii="Times New Roman" w:hAnsi="Times New Roman" w:cs="Times New Roman"/>
                <w:color w:val="auto"/>
                <w:sz w:val="22"/>
                <w:szCs w:val="22"/>
              </w:rPr>
              <w:t>fn</w:t>
            </w:r>
            <w:proofErr w:type="spellEnd"/>
          </w:p>
        </w:tc>
        <w:tc>
          <w:tcPr>
            <w:tcW w:w="1418" w:type="dxa"/>
            <w:noWrap/>
            <w:vAlign w:val="center"/>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20</w:t>
            </w:r>
          </w:p>
        </w:tc>
        <w:tc>
          <w:tcPr>
            <w:tcW w:w="1417" w:type="dxa"/>
            <w:noWrap/>
            <w:vAlign w:val="center"/>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60</w:t>
            </w:r>
          </w:p>
        </w:tc>
      </w:tr>
      <w:tr w:rsidR="00AA0A88" w:rsidRPr="00AA0A88" w:rsidTr="004034E0">
        <w:trPr>
          <w:cantSplit/>
          <w:trHeight w:val="320"/>
        </w:trPr>
        <w:tc>
          <w:tcPr>
            <w:tcW w:w="684" w:type="dxa"/>
            <w:noWrap/>
            <w:vAlign w:val="center"/>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2</w:t>
            </w:r>
          </w:p>
        </w:tc>
        <w:tc>
          <w:tcPr>
            <w:tcW w:w="6370" w:type="dxa"/>
            <w:noWrap/>
            <w:vAlign w:val="center"/>
          </w:tcPr>
          <w:p w:rsidR="00567BF1" w:rsidRPr="00AA0A88" w:rsidRDefault="00567BF1" w:rsidP="004034E0">
            <w:pPr>
              <w:pStyle w:val="TabeladeMateriais"/>
              <w:jc w:val="left"/>
              <w:rPr>
                <w:rFonts w:ascii="Times New Roman" w:hAnsi="Times New Roman" w:cs="Times New Roman"/>
                <w:color w:val="auto"/>
                <w:sz w:val="22"/>
                <w:szCs w:val="22"/>
              </w:rPr>
            </w:pPr>
            <w:r w:rsidRPr="00AA0A88">
              <w:rPr>
                <w:rFonts w:ascii="Times New Roman" w:hAnsi="Times New Roman" w:cs="Times New Roman"/>
                <w:color w:val="auto"/>
                <w:sz w:val="22"/>
                <w:szCs w:val="22"/>
              </w:rPr>
              <w:t>Cartucho original de toner de qualidade semelhante a da marca HEWLETT-PACKARD, cor: preto 305X, modelo/código: CE410X, para ser usado em impressora HP LaserJet 400 color M451dw</w:t>
            </w:r>
          </w:p>
        </w:tc>
        <w:tc>
          <w:tcPr>
            <w:tcW w:w="1418" w:type="dxa"/>
            <w:noWrap/>
            <w:vAlign w:val="center"/>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4</w:t>
            </w:r>
          </w:p>
        </w:tc>
        <w:tc>
          <w:tcPr>
            <w:tcW w:w="1417" w:type="dxa"/>
            <w:noWrap/>
            <w:vAlign w:val="center"/>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10</w:t>
            </w:r>
          </w:p>
        </w:tc>
      </w:tr>
      <w:tr w:rsidR="00AA0A88" w:rsidRPr="00AA0A88" w:rsidTr="004034E0">
        <w:trPr>
          <w:cantSplit/>
          <w:trHeight w:val="320"/>
        </w:trPr>
        <w:tc>
          <w:tcPr>
            <w:tcW w:w="684" w:type="dxa"/>
            <w:noWrap/>
            <w:vAlign w:val="center"/>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3</w:t>
            </w:r>
          </w:p>
        </w:tc>
        <w:tc>
          <w:tcPr>
            <w:tcW w:w="6370" w:type="dxa"/>
            <w:noWrap/>
            <w:vAlign w:val="center"/>
          </w:tcPr>
          <w:p w:rsidR="00567BF1" w:rsidRPr="00AA0A88" w:rsidRDefault="00567BF1" w:rsidP="004034E0">
            <w:pPr>
              <w:pStyle w:val="TabeladeMateriais"/>
              <w:jc w:val="left"/>
              <w:rPr>
                <w:rFonts w:ascii="Times New Roman" w:hAnsi="Times New Roman" w:cs="Times New Roman"/>
                <w:color w:val="auto"/>
                <w:sz w:val="22"/>
                <w:szCs w:val="22"/>
              </w:rPr>
            </w:pPr>
            <w:r w:rsidRPr="00AA0A88">
              <w:rPr>
                <w:rFonts w:ascii="Times New Roman" w:hAnsi="Times New Roman" w:cs="Times New Roman"/>
                <w:color w:val="auto"/>
                <w:sz w:val="22"/>
                <w:szCs w:val="22"/>
              </w:rPr>
              <w:t>Cartucho original de toner de qualidade semelhante a da marca HEWLETT-PACKARD, cor: ciano 305A, modelo/código: CE411A, para ser usado em impressora HP LaserJet 400 color M451dw</w:t>
            </w:r>
          </w:p>
        </w:tc>
        <w:tc>
          <w:tcPr>
            <w:tcW w:w="1418" w:type="dxa"/>
            <w:noWrap/>
            <w:vAlign w:val="center"/>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4</w:t>
            </w:r>
          </w:p>
        </w:tc>
        <w:tc>
          <w:tcPr>
            <w:tcW w:w="1417" w:type="dxa"/>
            <w:noWrap/>
            <w:vAlign w:val="center"/>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10</w:t>
            </w:r>
          </w:p>
        </w:tc>
      </w:tr>
      <w:tr w:rsidR="00AA0A88" w:rsidRPr="00AA0A88" w:rsidTr="004034E0">
        <w:trPr>
          <w:cantSplit/>
          <w:trHeight w:val="320"/>
        </w:trPr>
        <w:tc>
          <w:tcPr>
            <w:tcW w:w="684" w:type="dxa"/>
            <w:noWrap/>
            <w:vAlign w:val="center"/>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4</w:t>
            </w:r>
          </w:p>
        </w:tc>
        <w:tc>
          <w:tcPr>
            <w:tcW w:w="6370" w:type="dxa"/>
            <w:noWrap/>
            <w:vAlign w:val="center"/>
          </w:tcPr>
          <w:p w:rsidR="00567BF1" w:rsidRPr="00AA0A88" w:rsidRDefault="00567BF1" w:rsidP="004034E0">
            <w:pPr>
              <w:pStyle w:val="TabeladeMateriais"/>
              <w:jc w:val="left"/>
              <w:rPr>
                <w:rFonts w:ascii="Times New Roman" w:hAnsi="Times New Roman" w:cs="Times New Roman"/>
                <w:color w:val="auto"/>
                <w:sz w:val="22"/>
                <w:szCs w:val="22"/>
              </w:rPr>
            </w:pPr>
            <w:r w:rsidRPr="00AA0A88">
              <w:rPr>
                <w:rFonts w:ascii="Times New Roman" w:hAnsi="Times New Roman" w:cs="Times New Roman"/>
                <w:color w:val="auto"/>
                <w:sz w:val="22"/>
                <w:szCs w:val="22"/>
              </w:rPr>
              <w:t>Cartucho original de toner de qualidade semelhante a da marca HEWLETT-PACKARD, cor: magenta 305A, modelo/código: CE413A, para ser usado em impressora HP LaserJet 400 color M451dw</w:t>
            </w:r>
          </w:p>
        </w:tc>
        <w:tc>
          <w:tcPr>
            <w:tcW w:w="1418" w:type="dxa"/>
            <w:noWrap/>
            <w:vAlign w:val="center"/>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4</w:t>
            </w:r>
          </w:p>
        </w:tc>
        <w:tc>
          <w:tcPr>
            <w:tcW w:w="1417" w:type="dxa"/>
            <w:noWrap/>
            <w:vAlign w:val="center"/>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10</w:t>
            </w:r>
          </w:p>
        </w:tc>
      </w:tr>
      <w:tr w:rsidR="00AA0A88" w:rsidRPr="00AA0A88" w:rsidTr="004034E0">
        <w:trPr>
          <w:cantSplit/>
          <w:trHeight w:val="320"/>
        </w:trPr>
        <w:tc>
          <w:tcPr>
            <w:tcW w:w="684" w:type="dxa"/>
            <w:noWrap/>
            <w:vAlign w:val="center"/>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5</w:t>
            </w:r>
          </w:p>
        </w:tc>
        <w:tc>
          <w:tcPr>
            <w:tcW w:w="6370" w:type="dxa"/>
            <w:noWrap/>
            <w:vAlign w:val="center"/>
          </w:tcPr>
          <w:p w:rsidR="00567BF1" w:rsidRPr="00AA0A88" w:rsidRDefault="00567BF1" w:rsidP="004034E0">
            <w:pPr>
              <w:pStyle w:val="TabeladeMateriais"/>
              <w:jc w:val="left"/>
              <w:rPr>
                <w:rFonts w:ascii="Times New Roman" w:hAnsi="Times New Roman" w:cs="Times New Roman"/>
                <w:color w:val="auto"/>
                <w:sz w:val="22"/>
                <w:szCs w:val="22"/>
              </w:rPr>
            </w:pPr>
            <w:r w:rsidRPr="00AA0A88">
              <w:rPr>
                <w:rFonts w:ascii="Times New Roman" w:hAnsi="Times New Roman" w:cs="Times New Roman"/>
                <w:color w:val="auto"/>
                <w:sz w:val="22"/>
                <w:szCs w:val="22"/>
              </w:rPr>
              <w:t>Cartucho original de toner de qualidade semelhante a da marca HEWLETT-PACKARD, cor: amarelo 305A, modelo/código: CE412A, para ser usado em impressora HP LaserJet 400 color M451dw</w:t>
            </w:r>
          </w:p>
        </w:tc>
        <w:tc>
          <w:tcPr>
            <w:tcW w:w="1418" w:type="dxa"/>
            <w:noWrap/>
            <w:vAlign w:val="center"/>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4</w:t>
            </w:r>
          </w:p>
        </w:tc>
        <w:tc>
          <w:tcPr>
            <w:tcW w:w="1417" w:type="dxa"/>
            <w:noWrap/>
            <w:vAlign w:val="center"/>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10</w:t>
            </w:r>
          </w:p>
        </w:tc>
      </w:tr>
      <w:tr w:rsidR="00AA0A88" w:rsidRPr="00AA0A88" w:rsidTr="004034E0">
        <w:trPr>
          <w:cantSplit/>
          <w:trHeight w:val="320"/>
        </w:trPr>
        <w:tc>
          <w:tcPr>
            <w:tcW w:w="684" w:type="dxa"/>
            <w:noWrap/>
            <w:vAlign w:val="center"/>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7</w:t>
            </w:r>
          </w:p>
        </w:tc>
        <w:tc>
          <w:tcPr>
            <w:tcW w:w="6370" w:type="dxa"/>
            <w:noWrap/>
            <w:vAlign w:val="center"/>
          </w:tcPr>
          <w:p w:rsidR="00567BF1" w:rsidRPr="00AA0A88" w:rsidRDefault="00567BF1" w:rsidP="004034E0">
            <w:pPr>
              <w:pStyle w:val="TabeladeMateriais"/>
              <w:jc w:val="left"/>
              <w:rPr>
                <w:rFonts w:ascii="Times New Roman" w:hAnsi="Times New Roman" w:cs="Times New Roman"/>
                <w:color w:val="auto"/>
                <w:sz w:val="22"/>
                <w:szCs w:val="22"/>
              </w:rPr>
            </w:pPr>
            <w:r w:rsidRPr="00AA0A88">
              <w:rPr>
                <w:rFonts w:ascii="Times New Roman" w:hAnsi="Times New Roman" w:cs="Times New Roman"/>
                <w:color w:val="auto"/>
                <w:sz w:val="22"/>
                <w:szCs w:val="22"/>
              </w:rPr>
              <w:t>Cartucho original de toner de qualidade semelhante a da marca HEWLETT-PACKARD, cor: preto, modelo/código: CE285A/85A, para ser usado em impressora HP LaserJet M1212NF MFP</w:t>
            </w:r>
          </w:p>
        </w:tc>
        <w:tc>
          <w:tcPr>
            <w:tcW w:w="1418" w:type="dxa"/>
            <w:noWrap/>
            <w:vAlign w:val="center"/>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8</w:t>
            </w:r>
          </w:p>
        </w:tc>
        <w:tc>
          <w:tcPr>
            <w:tcW w:w="1417" w:type="dxa"/>
            <w:noWrap/>
            <w:vAlign w:val="center"/>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12</w:t>
            </w:r>
          </w:p>
        </w:tc>
      </w:tr>
      <w:tr w:rsidR="00AA0A88" w:rsidRPr="00AA0A88" w:rsidTr="004034E0">
        <w:trPr>
          <w:cantSplit/>
          <w:trHeight w:val="320"/>
        </w:trPr>
        <w:tc>
          <w:tcPr>
            <w:tcW w:w="684" w:type="dxa"/>
            <w:noWrap/>
            <w:vAlign w:val="center"/>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12</w:t>
            </w:r>
          </w:p>
        </w:tc>
        <w:tc>
          <w:tcPr>
            <w:tcW w:w="6370" w:type="dxa"/>
            <w:noWrap/>
            <w:vAlign w:val="center"/>
          </w:tcPr>
          <w:p w:rsidR="00567BF1" w:rsidRPr="00AA0A88" w:rsidRDefault="00567BF1" w:rsidP="004034E0">
            <w:pPr>
              <w:pStyle w:val="TabeladeMateriais"/>
              <w:jc w:val="left"/>
              <w:rPr>
                <w:rFonts w:ascii="Times New Roman" w:hAnsi="Times New Roman" w:cs="Times New Roman"/>
                <w:color w:val="auto"/>
                <w:sz w:val="22"/>
                <w:szCs w:val="22"/>
              </w:rPr>
            </w:pPr>
            <w:r w:rsidRPr="00AA0A88">
              <w:rPr>
                <w:rFonts w:ascii="Times New Roman" w:hAnsi="Times New Roman" w:cs="Times New Roman"/>
                <w:color w:val="auto"/>
                <w:sz w:val="22"/>
                <w:szCs w:val="22"/>
              </w:rPr>
              <w:t>Cartucho original de toner de qualidade semelhante a da marca HP LaserJet CP2025, cor preto. Modelo/código: CC530A Preto LaserJet</w:t>
            </w:r>
          </w:p>
        </w:tc>
        <w:tc>
          <w:tcPr>
            <w:tcW w:w="1418" w:type="dxa"/>
            <w:noWrap/>
            <w:vAlign w:val="center"/>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4</w:t>
            </w:r>
          </w:p>
        </w:tc>
        <w:tc>
          <w:tcPr>
            <w:tcW w:w="1417" w:type="dxa"/>
            <w:noWrap/>
            <w:vAlign w:val="center"/>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8</w:t>
            </w:r>
          </w:p>
        </w:tc>
      </w:tr>
      <w:tr w:rsidR="00567BF1" w:rsidRPr="00AA0A88" w:rsidTr="004034E0">
        <w:trPr>
          <w:cantSplit/>
          <w:trHeight w:val="320"/>
        </w:trPr>
        <w:tc>
          <w:tcPr>
            <w:tcW w:w="7054" w:type="dxa"/>
            <w:gridSpan w:val="2"/>
            <w:noWrap/>
            <w:vAlign w:val="center"/>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Total Geral</w:t>
            </w:r>
          </w:p>
        </w:tc>
        <w:tc>
          <w:tcPr>
            <w:tcW w:w="1418" w:type="dxa"/>
            <w:noWrap/>
            <w:vAlign w:val="center"/>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48</w:t>
            </w:r>
          </w:p>
        </w:tc>
        <w:tc>
          <w:tcPr>
            <w:tcW w:w="1417" w:type="dxa"/>
            <w:noWrap/>
            <w:vAlign w:val="center"/>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120</w:t>
            </w:r>
          </w:p>
        </w:tc>
      </w:tr>
    </w:tbl>
    <w:p w:rsidR="00567BF1" w:rsidRPr="00AA0A88" w:rsidRDefault="00567BF1" w:rsidP="00567BF1">
      <w:pPr>
        <w:autoSpaceDE w:val="0"/>
        <w:spacing w:after="120"/>
        <w:jc w:val="both"/>
        <w:rPr>
          <w:rFonts w:ascii="Times New Roman" w:hAnsi="Times New Roman" w:cs="Times New Roman"/>
          <w:b/>
          <w:sz w:val="22"/>
          <w:szCs w:val="22"/>
          <w:lang w:val="x-none"/>
        </w:rPr>
      </w:pPr>
    </w:p>
    <w:tbl>
      <w:tblPr>
        <w:tblStyle w:val="Tabelacomgrade"/>
        <w:tblW w:w="0" w:type="auto"/>
        <w:tblLook w:val="04A0" w:firstRow="1" w:lastRow="0" w:firstColumn="1" w:lastColumn="0" w:noHBand="0" w:noVBand="1"/>
      </w:tblPr>
      <w:tblGrid>
        <w:gridCol w:w="684"/>
        <w:gridCol w:w="6370"/>
        <w:gridCol w:w="1418"/>
        <w:gridCol w:w="1417"/>
      </w:tblGrid>
      <w:tr w:rsidR="00AA0A88" w:rsidRPr="00AA0A88" w:rsidTr="004034E0">
        <w:trPr>
          <w:cantSplit/>
          <w:trHeight w:val="320"/>
          <w:tblHeader/>
        </w:trPr>
        <w:tc>
          <w:tcPr>
            <w:tcW w:w="9889" w:type="dxa"/>
            <w:gridSpan w:val="4"/>
            <w:noWrap/>
            <w:vAlign w:val="center"/>
          </w:tcPr>
          <w:p w:rsidR="00567BF1" w:rsidRPr="00AA0A88" w:rsidRDefault="00567BF1" w:rsidP="004034E0">
            <w:pPr>
              <w:pStyle w:val="TabeladeMateriais"/>
              <w:jc w:val="left"/>
              <w:rPr>
                <w:rFonts w:ascii="Times New Roman" w:hAnsi="Times New Roman" w:cs="Times New Roman"/>
                <w:color w:val="auto"/>
                <w:sz w:val="22"/>
                <w:szCs w:val="22"/>
              </w:rPr>
            </w:pPr>
            <w:r w:rsidRPr="00AA0A88">
              <w:rPr>
                <w:rFonts w:ascii="Times New Roman" w:hAnsi="Times New Roman" w:cs="Times New Roman"/>
                <w:color w:val="auto"/>
                <w:sz w:val="22"/>
                <w:szCs w:val="22"/>
              </w:rPr>
              <w:t>Órgão Participante: Campus Avançado Bonfim</w:t>
            </w:r>
          </w:p>
        </w:tc>
      </w:tr>
      <w:tr w:rsidR="00AA0A88" w:rsidRPr="00AA0A88" w:rsidTr="004034E0">
        <w:trPr>
          <w:cantSplit/>
          <w:trHeight w:val="320"/>
          <w:tblHeader/>
        </w:trPr>
        <w:tc>
          <w:tcPr>
            <w:tcW w:w="684" w:type="dxa"/>
            <w:noWrap/>
            <w:vAlign w:val="center"/>
            <w:hideMark/>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Item</w:t>
            </w:r>
          </w:p>
        </w:tc>
        <w:tc>
          <w:tcPr>
            <w:tcW w:w="6370" w:type="dxa"/>
            <w:noWrap/>
            <w:vAlign w:val="center"/>
            <w:hideMark/>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Descrição</w:t>
            </w:r>
          </w:p>
        </w:tc>
        <w:tc>
          <w:tcPr>
            <w:tcW w:w="1418" w:type="dxa"/>
            <w:noWrap/>
            <w:vAlign w:val="center"/>
            <w:hideMark/>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Aquisições Mínimas</w:t>
            </w:r>
          </w:p>
        </w:tc>
        <w:tc>
          <w:tcPr>
            <w:tcW w:w="1417" w:type="dxa"/>
            <w:noWrap/>
            <w:vAlign w:val="center"/>
            <w:hideMark/>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Aquisições Máximas</w:t>
            </w:r>
          </w:p>
        </w:tc>
      </w:tr>
      <w:tr w:rsidR="00AA0A88" w:rsidRPr="00AA0A88" w:rsidTr="004034E0">
        <w:trPr>
          <w:cantSplit/>
          <w:trHeight w:val="320"/>
        </w:trPr>
        <w:tc>
          <w:tcPr>
            <w:tcW w:w="684" w:type="dxa"/>
            <w:noWrap/>
            <w:vAlign w:val="center"/>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1</w:t>
            </w:r>
          </w:p>
        </w:tc>
        <w:tc>
          <w:tcPr>
            <w:tcW w:w="6370" w:type="dxa"/>
            <w:noWrap/>
            <w:vAlign w:val="center"/>
          </w:tcPr>
          <w:p w:rsidR="00567BF1" w:rsidRPr="00AA0A88" w:rsidRDefault="00567BF1" w:rsidP="004034E0">
            <w:pPr>
              <w:pStyle w:val="TabeladeMateriais"/>
              <w:jc w:val="left"/>
              <w:rPr>
                <w:rFonts w:ascii="Times New Roman" w:hAnsi="Times New Roman" w:cs="Times New Roman"/>
                <w:color w:val="auto"/>
                <w:sz w:val="22"/>
                <w:szCs w:val="22"/>
              </w:rPr>
            </w:pPr>
            <w:r w:rsidRPr="00AA0A88">
              <w:rPr>
                <w:rFonts w:ascii="Times New Roman" w:hAnsi="Times New Roman" w:cs="Times New Roman"/>
                <w:color w:val="auto"/>
                <w:sz w:val="22"/>
                <w:szCs w:val="22"/>
              </w:rPr>
              <w:t xml:space="preserve">Cartucho original de toner de qualidade semelhante a da marca HEWLETT-PACKARD, cor: preto, modelo/código: CF283A/83A, para ser usado em impressora HP LaserJet Pro MFP M127 </w:t>
            </w:r>
            <w:proofErr w:type="spellStart"/>
            <w:r w:rsidRPr="00AA0A88">
              <w:rPr>
                <w:rFonts w:ascii="Times New Roman" w:hAnsi="Times New Roman" w:cs="Times New Roman"/>
                <w:color w:val="auto"/>
                <w:sz w:val="22"/>
                <w:szCs w:val="22"/>
              </w:rPr>
              <w:t>fn</w:t>
            </w:r>
            <w:proofErr w:type="spellEnd"/>
          </w:p>
        </w:tc>
        <w:tc>
          <w:tcPr>
            <w:tcW w:w="1418" w:type="dxa"/>
            <w:noWrap/>
            <w:vAlign w:val="center"/>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5</w:t>
            </w:r>
          </w:p>
        </w:tc>
        <w:tc>
          <w:tcPr>
            <w:tcW w:w="1417" w:type="dxa"/>
            <w:noWrap/>
            <w:vAlign w:val="center"/>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25</w:t>
            </w:r>
          </w:p>
        </w:tc>
      </w:tr>
      <w:tr w:rsidR="00AA0A88" w:rsidRPr="00AA0A88" w:rsidTr="004034E0">
        <w:trPr>
          <w:cantSplit/>
          <w:trHeight w:val="320"/>
        </w:trPr>
        <w:tc>
          <w:tcPr>
            <w:tcW w:w="684" w:type="dxa"/>
            <w:noWrap/>
            <w:vAlign w:val="center"/>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2</w:t>
            </w:r>
          </w:p>
        </w:tc>
        <w:tc>
          <w:tcPr>
            <w:tcW w:w="6370" w:type="dxa"/>
            <w:noWrap/>
            <w:vAlign w:val="center"/>
          </w:tcPr>
          <w:p w:rsidR="00567BF1" w:rsidRPr="00AA0A88" w:rsidRDefault="00567BF1" w:rsidP="004034E0">
            <w:pPr>
              <w:pStyle w:val="TabeladeMateriais"/>
              <w:jc w:val="left"/>
              <w:rPr>
                <w:rFonts w:ascii="Times New Roman" w:hAnsi="Times New Roman" w:cs="Times New Roman"/>
                <w:color w:val="auto"/>
                <w:sz w:val="22"/>
                <w:szCs w:val="22"/>
              </w:rPr>
            </w:pPr>
            <w:r w:rsidRPr="00AA0A88">
              <w:rPr>
                <w:rFonts w:ascii="Times New Roman" w:hAnsi="Times New Roman" w:cs="Times New Roman"/>
                <w:color w:val="auto"/>
                <w:sz w:val="22"/>
                <w:szCs w:val="22"/>
              </w:rPr>
              <w:t>Cartucho original de toner de qualidade semelhante a da marca HEWLETT-PACKARD, cor: preto 305X, modelo/código: CE410X, para ser usado em impressora HP LaserJet 400 color M451dw</w:t>
            </w:r>
          </w:p>
        </w:tc>
        <w:tc>
          <w:tcPr>
            <w:tcW w:w="1418" w:type="dxa"/>
            <w:noWrap/>
            <w:vAlign w:val="center"/>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1</w:t>
            </w:r>
          </w:p>
        </w:tc>
        <w:tc>
          <w:tcPr>
            <w:tcW w:w="1417" w:type="dxa"/>
            <w:noWrap/>
            <w:vAlign w:val="center"/>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3</w:t>
            </w:r>
          </w:p>
        </w:tc>
      </w:tr>
      <w:tr w:rsidR="00AA0A88" w:rsidRPr="00AA0A88" w:rsidTr="004034E0">
        <w:trPr>
          <w:cantSplit/>
          <w:trHeight w:val="320"/>
        </w:trPr>
        <w:tc>
          <w:tcPr>
            <w:tcW w:w="684" w:type="dxa"/>
            <w:noWrap/>
            <w:vAlign w:val="center"/>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lastRenderedPageBreak/>
              <w:t>3</w:t>
            </w:r>
          </w:p>
        </w:tc>
        <w:tc>
          <w:tcPr>
            <w:tcW w:w="6370" w:type="dxa"/>
            <w:noWrap/>
            <w:vAlign w:val="center"/>
          </w:tcPr>
          <w:p w:rsidR="00567BF1" w:rsidRPr="00AA0A88" w:rsidRDefault="00567BF1" w:rsidP="004034E0">
            <w:pPr>
              <w:pStyle w:val="TabeladeMateriais"/>
              <w:jc w:val="left"/>
              <w:rPr>
                <w:rFonts w:ascii="Times New Roman" w:hAnsi="Times New Roman" w:cs="Times New Roman"/>
                <w:color w:val="auto"/>
                <w:sz w:val="22"/>
                <w:szCs w:val="22"/>
              </w:rPr>
            </w:pPr>
            <w:r w:rsidRPr="00AA0A88">
              <w:rPr>
                <w:rFonts w:ascii="Times New Roman" w:hAnsi="Times New Roman" w:cs="Times New Roman"/>
                <w:color w:val="auto"/>
                <w:sz w:val="22"/>
                <w:szCs w:val="22"/>
              </w:rPr>
              <w:t>Cartucho original de toner de qualidade semelhante a da marca HEWLETT-PACKARD, cor: ciano 305A, modelo/código: CE411A, para ser usado em impressora HP LaserJet 400 color M451dw</w:t>
            </w:r>
          </w:p>
        </w:tc>
        <w:tc>
          <w:tcPr>
            <w:tcW w:w="1418" w:type="dxa"/>
            <w:noWrap/>
            <w:vAlign w:val="center"/>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1</w:t>
            </w:r>
          </w:p>
        </w:tc>
        <w:tc>
          <w:tcPr>
            <w:tcW w:w="1417" w:type="dxa"/>
            <w:noWrap/>
            <w:vAlign w:val="center"/>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3</w:t>
            </w:r>
          </w:p>
        </w:tc>
      </w:tr>
      <w:tr w:rsidR="00AA0A88" w:rsidRPr="00AA0A88" w:rsidTr="004034E0">
        <w:trPr>
          <w:cantSplit/>
          <w:trHeight w:val="320"/>
        </w:trPr>
        <w:tc>
          <w:tcPr>
            <w:tcW w:w="684" w:type="dxa"/>
            <w:noWrap/>
            <w:vAlign w:val="center"/>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4</w:t>
            </w:r>
          </w:p>
        </w:tc>
        <w:tc>
          <w:tcPr>
            <w:tcW w:w="6370" w:type="dxa"/>
            <w:noWrap/>
            <w:vAlign w:val="center"/>
          </w:tcPr>
          <w:p w:rsidR="00567BF1" w:rsidRPr="00AA0A88" w:rsidRDefault="00567BF1" w:rsidP="004034E0">
            <w:pPr>
              <w:pStyle w:val="TabeladeMateriais"/>
              <w:jc w:val="left"/>
              <w:rPr>
                <w:rFonts w:ascii="Times New Roman" w:hAnsi="Times New Roman" w:cs="Times New Roman"/>
                <w:color w:val="auto"/>
                <w:sz w:val="22"/>
                <w:szCs w:val="22"/>
              </w:rPr>
            </w:pPr>
            <w:r w:rsidRPr="00AA0A88">
              <w:rPr>
                <w:rFonts w:ascii="Times New Roman" w:hAnsi="Times New Roman" w:cs="Times New Roman"/>
                <w:color w:val="auto"/>
                <w:sz w:val="22"/>
                <w:szCs w:val="22"/>
              </w:rPr>
              <w:t>Cartucho original de toner de qualidade semelhante a da marca HEWLETT-PACKARD, cor: magenta 305A, modelo/código: CE413A, para ser usado em impressora HP LaserJet 400 color M451dw</w:t>
            </w:r>
          </w:p>
        </w:tc>
        <w:tc>
          <w:tcPr>
            <w:tcW w:w="1418" w:type="dxa"/>
            <w:noWrap/>
            <w:vAlign w:val="center"/>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1</w:t>
            </w:r>
          </w:p>
        </w:tc>
        <w:tc>
          <w:tcPr>
            <w:tcW w:w="1417" w:type="dxa"/>
            <w:noWrap/>
            <w:vAlign w:val="center"/>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3</w:t>
            </w:r>
          </w:p>
        </w:tc>
      </w:tr>
      <w:tr w:rsidR="00AA0A88" w:rsidRPr="00AA0A88" w:rsidTr="004034E0">
        <w:trPr>
          <w:cantSplit/>
          <w:trHeight w:val="320"/>
        </w:trPr>
        <w:tc>
          <w:tcPr>
            <w:tcW w:w="684" w:type="dxa"/>
            <w:noWrap/>
            <w:vAlign w:val="center"/>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5</w:t>
            </w:r>
          </w:p>
        </w:tc>
        <w:tc>
          <w:tcPr>
            <w:tcW w:w="6370" w:type="dxa"/>
            <w:noWrap/>
            <w:vAlign w:val="center"/>
          </w:tcPr>
          <w:p w:rsidR="00567BF1" w:rsidRPr="00AA0A88" w:rsidRDefault="00567BF1" w:rsidP="004034E0">
            <w:pPr>
              <w:pStyle w:val="TabeladeMateriais"/>
              <w:jc w:val="left"/>
              <w:rPr>
                <w:rFonts w:ascii="Times New Roman" w:hAnsi="Times New Roman" w:cs="Times New Roman"/>
                <w:color w:val="auto"/>
                <w:sz w:val="22"/>
                <w:szCs w:val="22"/>
              </w:rPr>
            </w:pPr>
            <w:r w:rsidRPr="00AA0A88">
              <w:rPr>
                <w:rFonts w:ascii="Times New Roman" w:hAnsi="Times New Roman" w:cs="Times New Roman"/>
                <w:color w:val="auto"/>
                <w:sz w:val="22"/>
                <w:szCs w:val="22"/>
              </w:rPr>
              <w:t>Cartucho original de toner de qualidade semelhante a da marca HEWLETT-PACKARD, cor: amarelo 305A, modelo/código: CE412A, para ser usado em impressora HP LaserJet 400 color M451dw</w:t>
            </w:r>
          </w:p>
        </w:tc>
        <w:tc>
          <w:tcPr>
            <w:tcW w:w="1418" w:type="dxa"/>
            <w:noWrap/>
            <w:vAlign w:val="center"/>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1</w:t>
            </w:r>
          </w:p>
        </w:tc>
        <w:tc>
          <w:tcPr>
            <w:tcW w:w="1417" w:type="dxa"/>
            <w:noWrap/>
            <w:vAlign w:val="center"/>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3</w:t>
            </w:r>
          </w:p>
        </w:tc>
      </w:tr>
      <w:tr w:rsidR="00AA0A88" w:rsidRPr="00AA0A88" w:rsidTr="004034E0">
        <w:trPr>
          <w:cantSplit/>
          <w:trHeight w:val="320"/>
        </w:trPr>
        <w:tc>
          <w:tcPr>
            <w:tcW w:w="684" w:type="dxa"/>
            <w:noWrap/>
            <w:vAlign w:val="center"/>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6</w:t>
            </w:r>
          </w:p>
        </w:tc>
        <w:tc>
          <w:tcPr>
            <w:tcW w:w="6370" w:type="dxa"/>
            <w:noWrap/>
            <w:vAlign w:val="center"/>
          </w:tcPr>
          <w:p w:rsidR="00567BF1" w:rsidRPr="00AA0A88" w:rsidRDefault="00567BF1" w:rsidP="004034E0">
            <w:pPr>
              <w:pStyle w:val="TabeladeMateriais"/>
              <w:jc w:val="left"/>
              <w:rPr>
                <w:rFonts w:ascii="Times New Roman" w:hAnsi="Times New Roman" w:cs="Times New Roman"/>
                <w:color w:val="auto"/>
                <w:sz w:val="22"/>
                <w:szCs w:val="22"/>
              </w:rPr>
            </w:pPr>
            <w:r w:rsidRPr="00AA0A88">
              <w:rPr>
                <w:rFonts w:ascii="Times New Roman" w:hAnsi="Times New Roman" w:cs="Times New Roman"/>
                <w:color w:val="auto"/>
                <w:sz w:val="22"/>
                <w:szCs w:val="22"/>
              </w:rPr>
              <w:t>Cartucho original de toner de qualidade semelhante a da marca Samsung, cor: preto, modelo/código: MLT-D307U, para ser usado em impressora Samsung ML-451x 501x Series</w:t>
            </w:r>
          </w:p>
        </w:tc>
        <w:tc>
          <w:tcPr>
            <w:tcW w:w="1418" w:type="dxa"/>
            <w:noWrap/>
            <w:vAlign w:val="center"/>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1</w:t>
            </w:r>
          </w:p>
        </w:tc>
        <w:tc>
          <w:tcPr>
            <w:tcW w:w="1417" w:type="dxa"/>
            <w:noWrap/>
            <w:vAlign w:val="center"/>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3</w:t>
            </w:r>
          </w:p>
        </w:tc>
      </w:tr>
      <w:tr w:rsidR="00AA0A88" w:rsidRPr="00AA0A88" w:rsidTr="004034E0">
        <w:trPr>
          <w:cantSplit/>
          <w:trHeight w:val="320"/>
        </w:trPr>
        <w:tc>
          <w:tcPr>
            <w:tcW w:w="684" w:type="dxa"/>
            <w:noWrap/>
            <w:vAlign w:val="center"/>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13</w:t>
            </w:r>
          </w:p>
        </w:tc>
        <w:tc>
          <w:tcPr>
            <w:tcW w:w="6370" w:type="dxa"/>
            <w:noWrap/>
            <w:vAlign w:val="center"/>
          </w:tcPr>
          <w:p w:rsidR="00567BF1" w:rsidRPr="00AA0A88" w:rsidRDefault="00567BF1" w:rsidP="004034E0">
            <w:pPr>
              <w:pStyle w:val="TabeladeMateriais"/>
              <w:jc w:val="left"/>
              <w:rPr>
                <w:rFonts w:ascii="Times New Roman" w:hAnsi="Times New Roman" w:cs="Times New Roman"/>
                <w:color w:val="auto"/>
                <w:sz w:val="22"/>
                <w:szCs w:val="22"/>
              </w:rPr>
            </w:pPr>
            <w:r w:rsidRPr="00AA0A88">
              <w:rPr>
                <w:rFonts w:ascii="Times New Roman" w:hAnsi="Times New Roman" w:cs="Times New Roman"/>
                <w:color w:val="auto"/>
                <w:sz w:val="22"/>
                <w:szCs w:val="22"/>
              </w:rPr>
              <w:t>Cartucho original de toner de qualidade semelhante a da marca HEWLETT-PACKARD, modelo/código: 64A, para ser usado em impressora HP LASER JET 4014.</w:t>
            </w:r>
          </w:p>
        </w:tc>
        <w:tc>
          <w:tcPr>
            <w:tcW w:w="1418" w:type="dxa"/>
            <w:noWrap/>
            <w:vAlign w:val="center"/>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1</w:t>
            </w:r>
          </w:p>
        </w:tc>
        <w:tc>
          <w:tcPr>
            <w:tcW w:w="1417" w:type="dxa"/>
            <w:noWrap/>
            <w:vAlign w:val="center"/>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4</w:t>
            </w:r>
          </w:p>
        </w:tc>
      </w:tr>
      <w:tr w:rsidR="00AA0A88" w:rsidRPr="00AA0A88" w:rsidTr="004034E0">
        <w:trPr>
          <w:cantSplit/>
          <w:trHeight w:val="320"/>
        </w:trPr>
        <w:tc>
          <w:tcPr>
            <w:tcW w:w="684" w:type="dxa"/>
            <w:noWrap/>
            <w:vAlign w:val="center"/>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16</w:t>
            </w:r>
          </w:p>
        </w:tc>
        <w:tc>
          <w:tcPr>
            <w:tcW w:w="6370" w:type="dxa"/>
            <w:noWrap/>
            <w:vAlign w:val="center"/>
          </w:tcPr>
          <w:p w:rsidR="00567BF1" w:rsidRPr="00AA0A88" w:rsidRDefault="00567BF1" w:rsidP="004034E0">
            <w:pPr>
              <w:pStyle w:val="TabeladeMateriais"/>
              <w:jc w:val="left"/>
              <w:rPr>
                <w:rFonts w:ascii="Times New Roman" w:hAnsi="Times New Roman" w:cs="Times New Roman"/>
                <w:color w:val="auto"/>
                <w:sz w:val="22"/>
                <w:szCs w:val="22"/>
              </w:rPr>
            </w:pPr>
            <w:r w:rsidRPr="00AA0A88">
              <w:rPr>
                <w:rFonts w:ascii="Times New Roman" w:hAnsi="Times New Roman" w:cs="Times New Roman"/>
                <w:color w:val="auto"/>
                <w:sz w:val="22"/>
                <w:szCs w:val="22"/>
              </w:rPr>
              <w:t>Unidade de imagem original de qualidade semelhante a da marca Samsung, modelo/código: MLT-R307 – ML451X/501X SERIES.</w:t>
            </w:r>
          </w:p>
        </w:tc>
        <w:tc>
          <w:tcPr>
            <w:tcW w:w="1418" w:type="dxa"/>
            <w:noWrap/>
            <w:vAlign w:val="center"/>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1</w:t>
            </w:r>
          </w:p>
        </w:tc>
        <w:tc>
          <w:tcPr>
            <w:tcW w:w="1417" w:type="dxa"/>
            <w:noWrap/>
            <w:vAlign w:val="center"/>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3</w:t>
            </w:r>
          </w:p>
        </w:tc>
      </w:tr>
      <w:tr w:rsidR="00567BF1" w:rsidRPr="00AA0A88" w:rsidTr="004034E0">
        <w:trPr>
          <w:cantSplit/>
          <w:trHeight w:val="320"/>
        </w:trPr>
        <w:tc>
          <w:tcPr>
            <w:tcW w:w="7054" w:type="dxa"/>
            <w:gridSpan w:val="2"/>
            <w:noWrap/>
            <w:vAlign w:val="center"/>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Total Geral</w:t>
            </w:r>
          </w:p>
        </w:tc>
        <w:tc>
          <w:tcPr>
            <w:tcW w:w="1418" w:type="dxa"/>
            <w:noWrap/>
            <w:vAlign w:val="center"/>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12</w:t>
            </w:r>
          </w:p>
        </w:tc>
        <w:tc>
          <w:tcPr>
            <w:tcW w:w="1417" w:type="dxa"/>
            <w:noWrap/>
            <w:vAlign w:val="center"/>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47</w:t>
            </w:r>
          </w:p>
        </w:tc>
      </w:tr>
    </w:tbl>
    <w:p w:rsidR="00567BF1" w:rsidRPr="00AA0A88" w:rsidRDefault="00567BF1" w:rsidP="00567BF1">
      <w:pPr>
        <w:autoSpaceDE w:val="0"/>
        <w:spacing w:after="120"/>
        <w:jc w:val="both"/>
        <w:rPr>
          <w:rFonts w:ascii="Times New Roman" w:hAnsi="Times New Roman" w:cs="Times New Roman"/>
          <w:b/>
          <w:sz w:val="22"/>
          <w:szCs w:val="22"/>
          <w:lang w:val="x-none"/>
        </w:rPr>
      </w:pPr>
    </w:p>
    <w:tbl>
      <w:tblPr>
        <w:tblStyle w:val="Tabelacomgrade"/>
        <w:tblW w:w="0" w:type="auto"/>
        <w:tblLook w:val="04A0" w:firstRow="1" w:lastRow="0" w:firstColumn="1" w:lastColumn="0" w:noHBand="0" w:noVBand="1"/>
      </w:tblPr>
      <w:tblGrid>
        <w:gridCol w:w="684"/>
        <w:gridCol w:w="6370"/>
        <w:gridCol w:w="1418"/>
        <w:gridCol w:w="1417"/>
      </w:tblGrid>
      <w:tr w:rsidR="00AA0A88" w:rsidRPr="00AA0A88" w:rsidTr="004034E0">
        <w:trPr>
          <w:cantSplit/>
          <w:trHeight w:val="320"/>
          <w:tblHeader/>
        </w:trPr>
        <w:tc>
          <w:tcPr>
            <w:tcW w:w="9889" w:type="dxa"/>
            <w:gridSpan w:val="4"/>
            <w:noWrap/>
            <w:vAlign w:val="center"/>
          </w:tcPr>
          <w:p w:rsidR="00567BF1" w:rsidRPr="00AA0A88" w:rsidRDefault="00567BF1" w:rsidP="004034E0">
            <w:pPr>
              <w:pStyle w:val="TabeladeMateriais"/>
              <w:jc w:val="left"/>
              <w:rPr>
                <w:rFonts w:ascii="Times New Roman" w:hAnsi="Times New Roman" w:cs="Times New Roman"/>
                <w:color w:val="auto"/>
                <w:sz w:val="22"/>
                <w:szCs w:val="22"/>
              </w:rPr>
            </w:pPr>
            <w:r w:rsidRPr="00AA0A88">
              <w:rPr>
                <w:rFonts w:ascii="Times New Roman" w:hAnsi="Times New Roman" w:cs="Times New Roman"/>
                <w:color w:val="auto"/>
                <w:sz w:val="22"/>
                <w:szCs w:val="22"/>
              </w:rPr>
              <w:t>Órgão Participante: Campus Boa Vista</w:t>
            </w:r>
          </w:p>
        </w:tc>
      </w:tr>
      <w:tr w:rsidR="00AA0A88" w:rsidRPr="00AA0A88" w:rsidTr="004034E0">
        <w:trPr>
          <w:cantSplit/>
          <w:trHeight w:val="320"/>
          <w:tblHeader/>
        </w:trPr>
        <w:tc>
          <w:tcPr>
            <w:tcW w:w="684" w:type="dxa"/>
            <w:noWrap/>
            <w:vAlign w:val="center"/>
            <w:hideMark/>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Item</w:t>
            </w:r>
          </w:p>
        </w:tc>
        <w:tc>
          <w:tcPr>
            <w:tcW w:w="6370" w:type="dxa"/>
            <w:noWrap/>
            <w:vAlign w:val="center"/>
            <w:hideMark/>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Descrição</w:t>
            </w:r>
          </w:p>
        </w:tc>
        <w:tc>
          <w:tcPr>
            <w:tcW w:w="1418" w:type="dxa"/>
            <w:noWrap/>
            <w:vAlign w:val="center"/>
            <w:hideMark/>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Aquisições Mínimas</w:t>
            </w:r>
          </w:p>
        </w:tc>
        <w:tc>
          <w:tcPr>
            <w:tcW w:w="1417" w:type="dxa"/>
            <w:noWrap/>
            <w:vAlign w:val="center"/>
            <w:hideMark/>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Aquisições Máximas</w:t>
            </w:r>
          </w:p>
        </w:tc>
      </w:tr>
      <w:tr w:rsidR="00AA0A88" w:rsidRPr="00AA0A88" w:rsidTr="004034E0">
        <w:trPr>
          <w:cantSplit/>
          <w:trHeight w:val="320"/>
        </w:trPr>
        <w:tc>
          <w:tcPr>
            <w:tcW w:w="684" w:type="dxa"/>
            <w:noWrap/>
            <w:vAlign w:val="center"/>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1</w:t>
            </w:r>
          </w:p>
        </w:tc>
        <w:tc>
          <w:tcPr>
            <w:tcW w:w="6370" w:type="dxa"/>
            <w:noWrap/>
            <w:vAlign w:val="center"/>
          </w:tcPr>
          <w:p w:rsidR="00567BF1" w:rsidRPr="00AA0A88" w:rsidRDefault="00567BF1" w:rsidP="004034E0">
            <w:pPr>
              <w:pStyle w:val="TabeladeMateriais"/>
              <w:jc w:val="left"/>
              <w:rPr>
                <w:rFonts w:ascii="Times New Roman" w:hAnsi="Times New Roman" w:cs="Times New Roman"/>
                <w:color w:val="auto"/>
                <w:sz w:val="22"/>
                <w:szCs w:val="22"/>
              </w:rPr>
            </w:pPr>
            <w:r w:rsidRPr="00AA0A88">
              <w:rPr>
                <w:rFonts w:ascii="Times New Roman" w:hAnsi="Times New Roman" w:cs="Times New Roman"/>
                <w:color w:val="auto"/>
                <w:sz w:val="22"/>
                <w:szCs w:val="22"/>
              </w:rPr>
              <w:t xml:space="preserve">Cartucho original de toner de qualidade semelhante a da marca HEWLETT-PACKARD, cor: preto, modelo/código: CF283A/83A, para ser usado em impressora HP LaserJet Pro MFP M127 </w:t>
            </w:r>
            <w:proofErr w:type="spellStart"/>
            <w:r w:rsidRPr="00AA0A88">
              <w:rPr>
                <w:rFonts w:ascii="Times New Roman" w:hAnsi="Times New Roman" w:cs="Times New Roman"/>
                <w:color w:val="auto"/>
                <w:sz w:val="22"/>
                <w:szCs w:val="22"/>
              </w:rPr>
              <w:t>fn</w:t>
            </w:r>
            <w:proofErr w:type="spellEnd"/>
          </w:p>
        </w:tc>
        <w:tc>
          <w:tcPr>
            <w:tcW w:w="1418" w:type="dxa"/>
            <w:noWrap/>
            <w:vAlign w:val="center"/>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60</w:t>
            </w:r>
          </w:p>
        </w:tc>
        <w:tc>
          <w:tcPr>
            <w:tcW w:w="1417" w:type="dxa"/>
            <w:noWrap/>
            <w:vAlign w:val="center"/>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120</w:t>
            </w:r>
          </w:p>
        </w:tc>
      </w:tr>
      <w:tr w:rsidR="00AA0A88" w:rsidRPr="00AA0A88" w:rsidTr="004034E0">
        <w:trPr>
          <w:cantSplit/>
          <w:trHeight w:val="320"/>
        </w:trPr>
        <w:tc>
          <w:tcPr>
            <w:tcW w:w="684" w:type="dxa"/>
            <w:noWrap/>
            <w:vAlign w:val="center"/>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2</w:t>
            </w:r>
          </w:p>
        </w:tc>
        <w:tc>
          <w:tcPr>
            <w:tcW w:w="6370" w:type="dxa"/>
            <w:noWrap/>
            <w:vAlign w:val="center"/>
          </w:tcPr>
          <w:p w:rsidR="00567BF1" w:rsidRPr="00AA0A88" w:rsidRDefault="00567BF1" w:rsidP="004034E0">
            <w:pPr>
              <w:pStyle w:val="TabeladeMateriais"/>
              <w:jc w:val="left"/>
              <w:rPr>
                <w:rFonts w:ascii="Times New Roman" w:hAnsi="Times New Roman" w:cs="Times New Roman"/>
                <w:color w:val="auto"/>
                <w:sz w:val="22"/>
                <w:szCs w:val="22"/>
              </w:rPr>
            </w:pPr>
            <w:r w:rsidRPr="00AA0A88">
              <w:rPr>
                <w:rFonts w:ascii="Times New Roman" w:hAnsi="Times New Roman" w:cs="Times New Roman"/>
                <w:color w:val="auto"/>
                <w:sz w:val="22"/>
                <w:szCs w:val="22"/>
              </w:rPr>
              <w:t>Cartucho original de toner de qualidade semelhante a da marca HEWLETT-PACKARD, cor: preto 305X, modelo/código: CE410X, para ser usado em impressora HP LaserJet 400 color M451dw</w:t>
            </w:r>
          </w:p>
        </w:tc>
        <w:tc>
          <w:tcPr>
            <w:tcW w:w="1418" w:type="dxa"/>
            <w:noWrap/>
            <w:vAlign w:val="center"/>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24</w:t>
            </w:r>
          </w:p>
        </w:tc>
        <w:tc>
          <w:tcPr>
            <w:tcW w:w="1417" w:type="dxa"/>
            <w:noWrap/>
            <w:vAlign w:val="center"/>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48</w:t>
            </w:r>
          </w:p>
        </w:tc>
      </w:tr>
      <w:tr w:rsidR="00AA0A88" w:rsidRPr="00AA0A88" w:rsidTr="004034E0">
        <w:trPr>
          <w:cantSplit/>
          <w:trHeight w:val="320"/>
        </w:trPr>
        <w:tc>
          <w:tcPr>
            <w:tcW w:w="684" w:type="dxa"/>
            <w:noWrap/>
            <w:vAlign w:val="center"/>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6</w:t>
            </w:r>
          </w:p>
        </w:tc>
        <w:tc>
          <w:tcPr>
            <w:tcW w:w="6370" w:type="dxa"/>
            <w:noWrap/>
            <w:vAlign w:val="center"/>
          </w:tcPr>
          <w:p w:rsidR="00567BF1" w:rsidRPr="00AA0A88" w:rsidRDefault="00567BF1" w:rsidP="004034E0">
            <w:pPr>
              <w:pStyle w:val="TabeladeMateriais"/>
              <w:jc w:val="left"/>
              <w:rPr>
                <w:rFonts w:ascii="Times New Roman" w:hAnsi="Times New Roman" w:cs="Times New Roman"/>
                <w:color w:val="auto"/>
                <w:sz w:val="22"/>
                <w:szCs w:val="22"/>
              </w:rPr>
            </w:pPr>
            <w:r w:rsidRPr="00AA0A88">
              <w:rPr>
                <w:rFonts w:ascii="Times New Roman" w:hAnsi="Times New Roman" w:cs="Times New Roman"/>
                <w:color w:val="auto"/>
                <w:sz w:val="22"/>
                <w:szCs w:val="22"/>
              </w:rPr>
              <w:t>Cartucho original de toner de qualidade semelhante a da marca Samsung, cor: preto, modelo/código: MLT-D307U, para ser usado em impressora Samsung ML-451x 501x Series</w:t>
            </w:r>
          </w:p>
        </w:tc>
        <w:tc>
          <w:tcPr>
            <w:tcW w:w="1418" w:type="dxa"/>
            <w:noWrap/>
            <w:vAlign w:val="center"/>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12</w:t>
            </w:r>
          </w:p>
        </w:tc>
        <w:tc>
          <w:tcPr>
            <w:tcW w:w="1417" w:type="dxa"/>
            <w:noWrap/>
            <w:vAlign w:val="center"/>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24</w:t>
            </w:r>
          </w:p>
        </w:tc>
      </w:tr>
      <w:tr w:rsidR="00AA0A88" w:rsidRPr="00AA0A88" w:rsidTr="004034E0">
        <w:trPr>
          <w:cantSplit/>
          <w:trHeight w:val="320"/>
        </w:trPr>
        <w:tc>
          <w:tcPr>
            <w:tcW w:w="684" w:type="dxa"/>
            <w:noWrap/>
            <w:vAlign w:val="center"/>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13</w:t>
            </w:r>
          </w:p>
        </w:tc>
        <w:tc>
          <w:tcPr>
            <w:tcW w:w="6370" w:type="dxa"/>
            <w:noWrap/>
            <w:vAlign w:val="center"/>
          </w:tcPr>
          <w:p w:rsidR="00567BF1" w:rsidRPr="00AA0A88" w:rsidRDefault="00567BF1" w:rsidP="004034E0">
            <w:pPr>
              <w:pStyle w:val="TabeladeMateriais"/>
              <w:jc w:val="left"/>
              <w:rPr>
                <w:rFonts w:ascii="Times New Roman" w:hAnsi="Times New Roman" w:cs="Times New Roman"/>
                <w:color w:val="auto"/>
                <w:sz w:val="22"/>
                <w:szCs w:val="22"/>
              </w:rPr>
            </w:pPr>
            <w:r w:rsidRPr="00AA0A88">
              <w:rPr>
                <w:rFonts w:ascii="Times New Roman" w:hAnsi="Times New Roman" w:cs="Times New Roman"/>
                <w:color w:val="auto"/>
                <w:sz w:val="22"/>
                <w:szCs w:val="22"/>
              </w:rPr>
              <w:t>Cartucho original de toner de qualidade semelhante a da marca HEWLETT-PACKARD, modelo/código: 64A, para ser usado em impressora HP LASER JET 4014.</w:t>
            </w:r>
          </w:p>
        </w:tc>
        <w:tc>
          <w:tcPr>
            <w:tcW w:w="1418" w:type="dxa"/>
            <w:noWrap/>
            <w:vAlign w:val="center"/>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36</w:t>
            </w:r>
          </w:p>
        </w:tc>
        <w:tc>
          <w:tcPr>
            <w:tcW w:w="1417" w:type="dxa"/>
            <w:noWrap/>
            <w:vAlign w:val="center"/>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72</w:t>
            </w:r>
          </w:p>
        </w:tc>
      </w:tr>
      <w:tr w:rsidR="00AA0A88" w:rsidRPr="00AA0A88" w:rsidTr="004034E0">
        <w:trPr>
          <w:cantSplit/>
          <w:trHeight w:val="320"/>
        </w:trPr>
        <w:tc>
          <w:tcPr>
            <w:tcW w:w="684" w:type="dxa"/>
            <w:noWrap/>
            <w:vAlign w:val="center"/>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15</w:t>
            </w:r>
          </w:p>
        </w:tc>
        <w:tc>
          <w:tcPr>
            <w:tcW w:w="6370" w:type="dxa"/>
            <w:noWrap/>
            <w:vAlign w:val="center"/>
          </w:tcPr>
          <w:p w:rsidR="00567BF1" w:rsidRPr="00AA0A88" w:rsidRDefault="00567BF1" w:rsidP="004034E0">
            <w:pPr>
              <w:pStyle w:val="TabeladeMateriais"/>
              <w:jc w:val="left"/>
              <w:rPr>
                <w:rFonts w:ascii="Times New Roman" w:hAnsi="Times New Roman" w:cs="Times New Roman"/>
                <w:color w:val="auto"/>
                <w:sz w:val="22"/>
                <w:szCs w:val="22"/>
              </w:rPr>
            </w:pPr>
            <w:r w:rsidRPr="00AA0A88">
              <w:rPr>
                <w:rFonts w:ascii="Times New Roman" w:hAnsi="Times New Roman" w:cs="Times New Roman"/>
                <w:color w:val="auto"/>
                <w:sz w:val="22"/>
                <w:szCs w:val="22"/>
              </w:rPr>
              <w:t>Kit refil de tintas originais nas cores preto, amarelo, ciano e magenta com 70ml cada refil de qualidade semelhante a da marca EPSON, modelo/código: L555, para ser usado em impressora EPSON L555.</w:t>
            </w:r>
          </w:p>
        </w:tc>
        <w:tc>
          <w:tcPr>
            <w:tcW w:w="1418" w:type="dxa"/>
            <w:noWrap/>
            <w:vAlign w:val="center"/>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24</w:t>
            </w:r>
          </w:p>
        </w:tc>
        <w:tc>
          <w:tcPr>
            <w:tcW w:w="1417" w:type="dxa"/>
            <w:noWrap/>
            <w:vAlign w:val="center"/>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48</w:t>
            </w:r>
          </w:p>
        </w:tc>
      </w:tr>
      <w:tr w:rsidR="00AA0A88" w:rsidRPr="00AA0A88" w:rsidTr="004034E0">
        <w:trPr>
          <w:cantSplit/>
          <w:trHeight w:val="320"/>
        </w:trPr>
        <w:tc>
          <w:tcPr>
            <w:tcW w:w="684" w:type="dxa"/>
            <w:noWrap/>
            <w:vAlign w:val="center"/>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16</w:t>
            </w:r>
          </w:p>
        </w:tc>
        <w:tc>
          <w:tcPr>
            <w:tcW w:w="6370" w:type="dxa"/>
            <w:noWrap/>
            <w:vAlign w:val="center"/>
          </w:tcPr>
          <w:p w:rsidR="00567BF1" w:rsidRPr="00AA0A88" w:rsidRDefault="00567BF1" w:rsidP="004034E0">
            <w:pPr>
              <w:pStyle w:val="TabeladeMateriais"/>
              <w:jc w:val="left"/>
              <w:rPr>
                <w:rFonts w:ascii="Times New Roman" w:hAnsi="Times New Roman" w:cs="Times New Roman"/>
                <w:color w:val="auto"/>
                <w:sz w:val="22"/>
                <w:szCs w:val="22"/>
              </w:rPr>
            </w:pPr>
            <w:r w:rsidRPr="00AA0A88">
              <w:rPr>
                <w:rFonts w:ascii="Times New Roman" w:hAnsi="Times New Roman" w:cs="Times New Roman"/>
                <w:color w:val="auto"/>
                <w:sz w:val="22"/>
                <w:szCs w:val="22"/>
              </w:rPr>
              <w:t>Unidade de imagem original de qualidade semelhante a da marca Samsung, modelo/código: MLT-R307 – ML451X/501X SERIES.</w:t>
            </w:r>
          </w:p>
        </w:tc>
        <w:tc>
          <w:tcPr>
            <w:tcW w:w="1418" w:type="dxa"/>
            <w:noWrap/>
            <w:vAlign w:val="center"/>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2</w:t>
            </w:r>
          </w:p>
        </w:tc>
        <w:tc>
          <w:tcPr>
            <w:tcW w:w="1417" w:type="dxa"/>
            <w:noWrap/>
            <w:vAlign w:val="center"/>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5</w:t>
            </w:r>
          </w:p>
        </w:tc>
      </w:tr>
      <w:tr w:rsidR="00567BF1" w:rsidRPr="00AA0A88" w:rsidTr="004034E0">
        <w:trPr>
          <w:cantSplit/>
          <w:trHeight w:val="320"/>
        </w:trPr>
        <w:tc>
          <w:tcPr>
            <w:tcW w:w="7054" w:type="dxa"/>
            <w:gridSpan w:val="2"/>
            <w:noWrap/>
            <w:vAlign w:val="center"/>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Total Geral</w:t>
            </w:r>
          </w:p>
        </w:tc>
        <w:tc>
          <w:tcPr>
            <w:tcW w:w="1418" w:type="dxa"/>
            <w:noWrap/>
            <w:vAlign w:val="center"/>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158</w:t>
            </w:r>
          </w:p>
        </w:tc>
        <w:tc>
          <w:tcPr>
            <w:tcW w:w="1417" w:type="dxa"/>
            <w:noWrap/>
            <w:vAlign w:val="center"/>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317</w:t>
            </w:r>
          </w:p>
        </w:tc>
      </w:tr>
    </w:tbl>
    <w:p w:rsidR="00567BF1" w:rsidRPr="00AA0A88" w:rsidRDefault="00567BF1" w:rsidP="00567BF1">
      <w:pPr>
        <w:autoSpaceDE w:val="0"/>
        <w:spacing w:after="120"/>
        <w:jc w:val="both"/>
        <w:rPr>
          <w:rFonts w:ascii="Times New Roman" w:hAnsi="Times New Roman" w:cs="Times New Roman"/>
          <w:b/>
          <w:sz w:val="22"/>
          <w:szCs w:val="22"/>
          <w:lang w:val="x-none"/>
        </w:rPr>
      </w:pPr>
    </w:p>
    <w:tbl>
      <w:tblPr>
        <w:tblStyle w:val="Tabelacomgrade"/>
        <w:tblW w:w="0" w:type="auto"/>
        <w:tblLook w:val="04A0" w:firstRow="1" w:lastRow="0" w:firstColumn="1" w:lastColumn="0" w:noHBand="0" w:noVBand="1"/>
      </w:tblPr>
      <w:tblGrid>
        <w:gridCol w:w="684"/>
        <w:gridCol w:w="6370"/>
        <w:gridCol w:w="1418"/>
        <w:gridCol w:w="1417"/>
      </w:tblGrid>
      <w:tr w:rsidR="00AA0A88" w:rsidRPr="00AA0A88" w:rsidTr="004034E0">
        <w:trPr>
          <w:cantSplit/>
          <w:trHeight w:val="320"/>
          <w:tblHeader/>
        </w:trPr>
        <w:tc>
          <w:tcPr>
            <w:tcW w:w="9889" w:type="dxa"/>
            <w:gridSpan w:val="4"/>
            <w:noWrap/>
            <w:vAlign w:val="center"/>
          </w:tcPr>
          <w:p w:rsidR="00567BF1" w:rsidRPr="00AA0A88" w:rsidRDefault="00567BF1" w:rsidP="004034E0">
            <w:pPr>
              <w:pStyle w:val="TabeladeMateriais"/>
              <w:jc w:val="left"/>
              <w:rPr>
                <w:rFonts w:ascii="Times New Roman" w:hAnsi="Times New Roman" w:cs="Times New Roman"/>
                <w:color w:val="auto"/>
                <w:sz w:val="22"/>
                <w:szCs w:val="22"/>
              </w:rPr>
            </w:pPr>
            <w:r w:rsidRPr="00AA0A88">
              <w:rPr>
                <w:rFonts w:ascii="Times New Roman" w:hAnsi="Times New Roman" w:cs="Times New Roman"/>
                <w:color w:val="auto"/>
                <w:sz w:val="22"/>
                <w:szCs w:val="22"/>
              </w:rPr>
              <w:t>Órgão Participante: Campus Boa Vista Zona Oeste</w:t>
            </w:r>
          </w:p>
        </w:tc>
      </w:tr>
      <w:tr w:rsidR="00AA0A88" w:rsidRPr="00AA0A88" w:rsidTr="004034E0">
        <w:trPr>
          <w:cantSplit/>
          <w:trHeight w:val="320"/>
          <w:tblHeader/>
        </w:trPr>
        <w:tc>
          <w:tcPr>
            <w:tcW w:w="684" w:type="dxa"/>
            <w:noWrap/>
            <w:vAlign w:val="center"/>
            <w:hideMark/>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lastRenderedPageBreak/>
              <w:t>Item</w:t>
            </w:r>
          </w:p>
        </w:tc>
        <w:tc>
          <w:tcPr>
            <w:tcW w:w="6370" w:type="dxa"/>
            <w:noWrap/>
            <w:vAlign w:val="center"/>
            <w:hideMark/>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Descrição</w:t>
            </w:r>
          </w:p>
        </w:tc>
        <w:tc>
          <w:tcPr>
            <w:tcW w:w="1418" w:type="dxa"/>
            <w:noWrap/>
            <w:vAlign w:val="center"/>
            <w:hideMark/>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Aquisições Mínimas</w:t>
            </w:r>
          </w:p>
        </w:tc>
        <w:tc>
          <w:tcPr>
            <w:tcW w:w="1417" w:type="dxa"/>
            <w:noWrap/>
            <w:vAlign w:val="center"/>
            <w:hideMark/>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Aquisições Máximas</w:t>
            </w:r>
          </w:p>
        </w:tc>
      </w:tr>
      <w:tr w:rsidR="00AA0A88" w:rsidRPr="00AA0A88" w:rsidTr="004034E0">
        <w:trPr>
          <w:cantSplit/>
          <w:trHeight w:val="320"/>
        </w:trPr>
        <w:tc>
          <w:tcPr>
            <w:tcW w:w="684" w:type="dxa"/>
            <w:noWrap/>
            <w:vAlign w:val="center"/>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1</w:t>
            </w:r>
          </w:p>
        </w:tc>
        <w:tc>
          <w:tcPr>
            <w:tcW w:w="6370" w:type="dxa"/>
            <w:noWrap/>
            <w:vAlign w:val="center"/>
          </w:tcPr>
          <w:p w:rsidR="00567BF1" w:rsidRPr="00AA0A88" w:rsidRDefault="00567BF1" w:rsidP="004034E0">
            <w:pPr>
              <w:pStyle w:val="TabeladeMateriais"/>
              <w:jc w:val="left"/>
              <w:rPr>
                <w:rFonts w:ascii="Times New Roman" w:hAnsi="Times New Roman" w:cs="Times New Roman"/>
                <w:color w:val="auto"/>
                <w:sz w:val="22"/>
                <w:szCs w:val="22"/>
              </w:rPr>
            </w:pPr>
            <w:r w:rsidRPr="00AA0A88">
              <w:rPr>
                <w:rFonts w:ascii="Times New Roman" w:hAnsi="Times New Roman" w:cs="Times New Roman"/>
                <w:color w:val="auto"/>
                <w:sz w:val="22"/>
                <w:szCs w:val="22"/>
              </w:rPr>
              <w:t xml:space="preserve">Cartucho original de toner de qualidade semelhante a da marca HEWLETT-PACKARD, cor: preto, modelo/código: CF283A/83A, para ser usado em impressora HP LaserJet Pro MFP M127 </w:t>
            </w:r>
            <w:proofErr w:type="spellStart"/>
            <w:r w:rsidRPr="00AA0A88">
              <w:rPr>
                <w:rFonts w:ascii="Times New Roman" w:hAnsi="Times New Roman" w:cs="Times New Roman"/>
                <w:color w:val="auto"/>
                <w:sz w:val="22"/>
                <w:szCs w:val="22"/>
              </w:rPr>
              <w:t>fn</w:t>
            </w:r>
            <w:proofErr w:type="spellEnd"/>
          </w:p>
        </w:tc>
        <w:tc>
          <w:tcPr>
            <w:tcW w:w="1418" w:type="dxa"/>
            <w:noWrap/>
            <w:vAlign w:val="center"/>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60</w:t>
            </w:r>
          </w:p>
        </w:tc>
        <w:tc>
          <w:tcPr>
            <w:tcW w:w="1417" w:type="dxa"/>
            <w:noWrap/>
            <w:vAlign w:val="center"/>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80</w:t>
            </w:r>
          </w:p>
        </w:tc>
      </w:tr>
      <w:tr w:rsidR="00AA0A88" w:rsidRPr="00AA0A88" w:rsidTr="004034E0">
        <w:trPr>
          <w:cantSplit/>
          <w:trHeight w:val="320"/>
        </w:trPr>
        <w:tc>
          <w:tcPr>
            <w:tcW w:w="684" w:type="dxa"/>
            <w:noWrap/>
            <w:vAlign w:val="center"/>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14</w:t>
            </w:r>
          </w:p>
        </w:tc>
        <w:tc>
          <w:tcPr>
            <w:tcW w:w="6370" w:type="dxa"/>
            <w:noWrap/>
            <w:vAlign w:val="center"/>
          </w:tcPr>
          <w:p w:rsidR="00567BF1" w:rsidRPr="00AA0A88" w:rsidRDefault="00567BF1" w:rsidP="004034E0">
            <w:pPr>
              <w:pStyle w:val="TabeladeMateriais"/>
              <w:jc w:val="left"/>
              <w:rPr>
                <w:rFonts w:ascii="Times New Roman" w:hAnsi="Times New Roman" w:cs="Times New Roman"/>
                <w:color w:val="auto"/>
                <w:sz w:val="22"/>
                <w:szCs w:val="22"/>
              </w:rPr>
            </w:pPr>
            <w:r w:rsidRPr="00AA0A88">
              <w:rPr>
                <w:rFonts w:ascii="Times New Roman" w:hAnsi="Times New Roman" w:cs="Times New Roman"/>
                <w:color w:val="auto"/>
                <w:sz w:val="22"/>
                <w:szCs w:val="22"/>
              </w:rPr>
              <w:t>Cartucho original de toner de qualidade semelhante a da marca HEWLETT-PACKARD, modelo/código: 85A, para ser usado em impressora HP 1102.</w:t>
            </w:r>
          </w:p>
        </w:tc>
        <w:tc>
          <w:tcPr>
            <w:tcW w:w="1418" w:type="dxa"/>
            <w:noWrap/>
            <w:vAlign w:val="center"/>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20</w:t>
            </w:r>
          </w:p>
        </w:tc>
        <w:tc>
          <w:tcPr>
            <w:tcW w:w="1417" w:type="dxa"/>
            <w:noWrap/>
            <w:vAlign w:val="center"/>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50</w:t>
            </w:r>
          </w:p>
        </w:tc>
      </w:tr>
      <w:tr w:rsidR="00AA0A88" w:rsidRPr="00AA0A88" w:rsidTr="004034E0">
        <w:trPr>
          <w:cantSplit/>
          <w:trHeight w:val="320"/>
        </w:trPr>
        <w:tc>
          <w:tcPr>
            <w:tcW w:w="684" w:type="dxa"/>
            <w:noWrap/>
            <w:vAlign w:val="center"/>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15</w:t>
            </w:r>
          </w:p>
        </w:tc>
        <w:tc>
          <w:tcPr>
            <w:tcW w:w="6370" w:type="dxa"/>
            <w:noWrap/>
            <w:vAlign w:val="center"/>
          </w:tcPr>
          <w:p w:rsidR="00567BF1" w:rsidRPr="00AA0A88" w:rsidRDefault="00567BF1" w:rsidP="004034E0">
            <w:pPr>
              <w:pStyle w:val="TabeladeMateriais"/>
              <w:jc w:val="left"/>
              <w:rPr>
                <w:rFonts w:ascii="Times New Roman" w:hAnsi="Times New Roman" w:cs="Times New Roman"/>
                <w:color w:val="auto"/>
                <w:sz w:val="22"/>
                <w:szCs w:val="22"/>
              </w:rPr>
            </w:pPr>
            <w:r w:rsidRPr="00AA0A88">
              <w:rPr>
                <w:rFonts w:ascii="Times New Roman" w:hAnsi="Times New Roman" w:cs="Times New Roman"/>
                <w:color w:val="auto"/>
                <w:sz w:val="22"/>
                <w:szCs w:val="22"/>
              </w:rPr>
              <w:t>Kit refil de tintas originais nas cores preto, amarelo, ciano e magenta com 70ml cada refil de qualidade semelhante a da marca EPSON, modelo/código: L555, para ser usado em impressora EPSON L555.</w:t>
            </w:r>
          </w:p>
        </w:tc>
        <w:tc>
          <w:tcPr>
            <w:tcW w:w="1418" w:type="dxa"/>
            <w:noWrap/>
            <w:vAlign w:val="center"/>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10</w:t>
            </w:r>
          </w:p>
        </w:tc>
        <w:tc>
          <w:tcPr>
            <w:tcW w:w="1417" w:type="dxa"/>
            <w:noWrap/>
            <w:vAlign w:val="center"/>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20</w:t>
            </w:r>
          </w:p>
        </w:tc>
      </w:tr>
      <w:tr w:rsidR="00AA0A88" w:rsidRPr="00AA0A88" w:rsidTr="004034E0">
        <w:trPr>
          <w:cantSplit/>
          <w:trHeight w:val="320"/>
        </w:trPr>
        <w:tc>
          <w:tcPr>
            <w:tcW w:w="684" w:type="dxa"/>
            <w:noWrap/>
            <w:vAlign w:val="center"/>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26</w:t>
            </w:r>
          </w:p>
        </w:tc>
        <w:tc>
          <w:tcPr>
            <w:tcW w:w="6370" w:type="dxa"/>
            <w:noWrap/>
            <w:vAlign w:val="center"/>
          </w:tcPr>
          <w:p w:rsidR="00567BF1" w:rsidRPr="00AA0A88" w:rsidRDefault="00567BF1" w:rsidP="004034E0">
            <w:pPr>
              <w:pStyle w:val="TabeladeMateriais"/>
              <w:jc w:val="left"/>
              <w:rPr>
                <w:rFonts w:ascii="Times New Roman" w:hAnsi="Times New Roman" w:cs="Times New Roman"/>
                <w:color w:val="auto"/>
                <w:sz w:val="22"/>
                <w:szCs w:val="22"/>
              </w:rPr>
            </w:pPr>
            <w:r w:rsidRPr="00AA0A88">
              <w:rPr>
                <w:rFonts w:ascii="Times New Roman" w:hAnsi="Times New Roman" w:cs="Times New Roman"/>
                <w:color w:val="auto"/>
                <w:sz w:val="22"/>
                <w:szCs w:val="22"/>
              </w:rPr>
              <w:t xml:space="preserve">Refil de tinta original Epson </w:t>
            </w:r>
            <w:proofErr w:type="spellStart"/>
            <w:r w:rsidRPr="00AA0A88">
              <w:rPr>
                <w:rFonts w:ascii="Times New Roman" w:hAnsi="Times New Roman" w:cs="Times New Roman"/>
                <w:color w:val="auto"/>
                <w:sz w:val="22"/>
                <w:szCs w:val="22"/>
              </w:rPr>
              <w:t>Ecotank</w:t>
            </w:r>
            <w:proofErr w:type="spellEnd"/>
            <w:r w:rsidRPr="00AA0A88">
              <w:rPr>
                <w:rFonts w:ascii="Times New Roman" w:hAnsi="Times New Roman" w:cs="Times New Roman"/>
                <w:color w:val="auto"/>
                <w:sz w:val="22"/>
                <w:szCs w:val="22"/>
              </w:rPr>
              <w:t xml:space="preserve"> l555 - 664 preto 70ml</w:t>
            </w:r>
          </w:p>
        </w:tc>
        <w:tc>
          <w:tcPr>
            <w:tcW w:w="1418" w:type="dxa"/>
            <w:noWrap/>
            <w:vAlign w:val="center"/>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10</w:t>
            </w:r>
          </w:p>
        </w:tc>
        <w:tc>
          <w:tcPr>
            <w:tcW w:w="1417" w:type="dxa"/>
            <w:noWrap/>
            <w:vAlign w:val="center"/>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10</w:t>
            </w:r>
          </w:p>
        </w:tc>
      </w:tr>
      <w:tr w:rsidR="00567BF1" w:rsidRPr="00AA0A88" w:rsidTr="004034E0">
        <w:trPr>
          <w:cantSplit/>
          <w:trHeight w:val="320"/>
        </w:trPr>
        <w:tc>
          <w:tcPr>
            <w:tcW w:w="7054" w:type="dxa"/>
            <w:gridSpan w:val="2"/>
            <w:noWrap/>
            <w:vAlign w:val="center"/>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Total Geral</w:t>
            </w:r>
          </w:p>
        </w:tc>
        <w:tc>
          <w:tcPr>
            <w:tcW w:w="1418" w:type="dxa"/>
            <w:noWrap/>
            <w:vAlign w:val="center"/>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100</w:t>
            </w:r>
          </w:p>
        </w:tc>
        <w:tc>
          <w:tcPr>
            <w:tcW w:w="1417" w:type="dxa"/>
            <w:noWrap/>
            <w:vAlign w:val="center"/>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160</w:t>
            </w:r>
          </w:p>
        </w:tc>
      </w:tr>
    </w:tbl>
    <w:p w:rsidR="00567BF1" w:rsidRPr="00AA0A88" w:rsidRDefault="00567BF1" w:rsidP="00567BF1">
      <w:pPr>
        <w:autoSpaceDE w:val="0"/>
        <w:spacing w:after="120"/>
        <w:jc w:val="both"/>
        <w:rPr>
          <w:rFonts w:ascii="Times New Roman" w:hAnsi="Times New Roman" w:cs="Times New Roman"/>
          <w:b/>
          <w:sz w:val="22"/>
          <w:szCs w:val="22"/>
          <w:lang w:val="en-US"/>
        </w:rPr>
      </w:pPr>
    </w:p>
    <w:tbl>
      <w:tblPr>
        <w:tblStyle w:val="Tabelacomgrade"/>
        <w:tblW w:w="0" w:type="auto"/>
        <w:tblLook w:val="04A0" w:firstRow="1" w:lastRow="0" w:firstColumn="1" w:lastColumn="0" w:noHBand="0" w:noVBand="1"/>
      </w:tblPr>
      <w:tblGrid>
        <w:gridCol w:w="684"/>
        <w:gridCol w:w="6370"/>
        <w:gridCol w:w="1418"/>
        <w:gridCol w:w="1417"/>
      </w:tblGrid>
      <w:tr w:rsidR="00AA0A88" w:rsidRPr="00AA0A88" w:rsidTr="004034E0">
        <w:trPr>
          <w:cantSplit/>
          <w:trHeight w:val="320"/>
          <w:tblHeader/>
        </w:trPr>
        <w:tc>
          <w:tcPr>
            <w:tcW w:w="9889" w:type="dxa"/>
            <w:gridSpan w:val="4"/>
            <w:noWrap/>
            <w:vAlign w:val="center"/>
          </w:tcPr>
          <w:p w:rsidR="00567BF1" w:rsidRPr="00AA0A88" w:rsidRDefault="00567BF1" w:rsidP="004034E0">
            <w:pPr>
              <w:pStyle w:val="TabeladeMateriais"/>
              <w:jc w:val="left"/>
              <w:rPr>
                <w:rFonts w:ascii="Times New Roman" w:hAnsi="Times New Roman" w:cs="Times New Roman"/>
                <w:color w:val="auto"/>
                <w:sz w:val="22"/>
                <w:szCs w:val="22"/>
              </w:rPr>
            </w:pPr>
            <w:r w:rsidRPr="00AA0A88">
              <w:rPr>
                <w:rFonts w:ascii="Times New Roman" w:hAnsi="Times New Roman" w:cs="Times New Roman"/>
                <w:color w:val="auto"/>
                <w:sz w:val="22"/>
                <w:szCs w:val="22"/>
              </w:rPr>
              <w:t>Órgão Participante: Campus Novo Paraíso</w:t>
            </w:r>
          </w:p>
        </w:tc>
      </w:tr>
      <w:tr w:rsidR="00AA0A88" w:rsidRPr="00AA0A88" w:rsidTr="004034E0">
        <w:trPr>
          <w:cantSplit/>
          <w:trHeight w:val="320"/>
          <w:tblHeader/>
        </w:trPr>
        <w:tc>
          <w:tcPr>
            <w:tcW w:w="684" w:type="dxa"/>
            <w:noWrap/>
            <w:vAlign w:val="center"/>
            <w:hideMark/>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Item</w:t>
            </w:r>
          </w:p>
        </w:tc>
        <w:tc>
          <w:tcPr>
            <w:tcW w:w="6370" w:type="dxa"/>
            <w:noWrap/>
            <w:vAlign w:val="center"/>
            <w:hideMark/>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Descrição</w:t>
            </w:r>
          </w:p>
        </w:tc>
        <w:tc>
          <w:tcPr>
            <w:tcW w:w="1418" w:type="dxa"/>
            <w:noWrap/>
            <w:vAlign w:val="center"/>
            <w:hideMark/>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Aquisições Mínimas</w:t>
            </w:r>
          </w:p>
        </w:tc>
        <w:tc>
          <w:tcPr>
            <w:tcW w:w="1417" w:type="dxa"/>
            <w:noWrap/>
            <w:vAlign w:val="center"/>
            <w:hideMark/>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Aquisições Máximas</w:t>
            </w:r>
          </w:p>
        </w:tc>
      </w:tr>
      <w:tr w:rsidR="00AA0A88" w:rsidRPr="00AA0A88" w:rsidTr="004034E0">
        <w:trPr>
          <w:cantSplit/>
          <w:trHeight w:val="320"/>
        </w:trPr>
        <w:tc>
          <w:tcPr>
            <w:tcW w:w="684" w:type="dxa"/>
            <w:noWrap/>
            <w:vAlign w:val="center"/>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1</w:t>
            </w:r>
          </w:p>
        </w:tc>
        <w:tc>
          <w:tcPr>
            <w:tcW w:w="6370" w:type="dxa"/>
            <w:noWrap/>
            <w:vAlign w:val="center"/>
          </w:tcPr>
          <w:p w:rsidR="00567BF1" w:rsidRPr="00AA0A88" w:rsidRDefault="00567BF1" w:rsidP="004034E0">
            <w:pPr>
              <w:pStyle w:val="TabeladeMateriais"/>
              <w:jc w:val="left"/>
              <w:rPr>
                <w:rFonts w:ascii="Times New Roman" w:hAnsi="Times New Roman" w:cs="Times New Roman"/>
                <w:color w:val="auto"/>
                <w:sz w:val="22"/>
                <w:szCs w:val="22"/>
              </w:rPr>
            </w:pPr>
            <w:r w:rsidRPr="00AA0A88">
              <w:rPr>
                <w:rFonts w:ascii="Times New Roman" w:hAnsi="Times New Roman" w:cs="Times New Roman"/>
                <w:color w:val="auto"/>
                <w:sz w:val="22"/>
                <w:szCs w:val="22"/>
              </w:rPr>
              <w:t xml:space="preserve">Cartucho original de toner de qualidade semelhante a da marca HEWLETT-PACKARD, cor: preto, modelo/código: CF283A/83A, para ser usado em impressora HP LaserJet Pro MFP M127 </w:t>
            </w:r>
            <w:proofErr w:type="spellStart"/>
            <w:r w:rsidRPr="00AA0A88">
              <w:rPr>
                <w:rFonts w:ascii="Times New Roman" w:hAnsi="Times New Roman" w:cs="Times New Roman"/>
                <w:color w:val="auto"/>
                <w:sz w:val="22"/>
                <w:szCs w:val="22"/>
              </w:rPr>
              <w:t>fn</w:t>
            </w:r>
            <w:proofErr w:type="spellEnd"/>
          </w:p>
        </w:tc>
        <w:tc>
          <w:tcPr>
            <w:tcW w:w="1418" w:type="dxa"/>
            <w:noWrap/>
            <w:vAlign w:val="center"/>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13</w:t>
            </w:r>
          </w:p>
        </w:tc>
        <w:tc>
          <w:tcPr>
            <w:tcW w:w="1417" w:type="dxa"/>
            <w:noWrap/>
            <w:vAlign w:val="center"/>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37</w:t>
            </w:r>
          </w:p>
        </w:tc>
      </w:tr>
      <w:tr w:rsidR="00AA0A88" w:rsidRPr="00AA0A88" w:rsidTr="004034E0">
        <w:trPr>
          <w:cantSplit/>
          <w:trHeight w:val="320"/>
        </w:trPr>
        <w:tc>
          <w:tcPr>
            <w:tcW w:w="684" w:type="dxa"/>
            <w:noWrap/>
            <w:vAlign w:val="center"/>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7</w:t>
            </w:r>
          </w:p>
        </w:tc>
        <w:tc>
          <w:tcPr>
            <w:tcW w:w="6370" w:type="dxa"/>
            <w:noWrap/>
            <w:vAlign w:val="center"/>
          </w:tcPr>
          <w:p w:rsidR="00567BF1" w:rsidRPr="00AA0A88" w:rsidRDefault="00567BF1" w:rsidP="004034E0">
            <w:pPr>
              <w:pStyle w:val="TabeladeMateriais"/>
              <w:jc w:val="left"/>
              <w:rPr>
                <w:rFonts w:ascii="Times New Roman" w:hAnsi="Times New Roman" w:cs="Times New Roman"/>
                <w:color w:val="auto"/>
                <w:sz w:val="22"/>
                <w:szCs w:val="22"/>
              </w:rPr>
            </w:pPr>
            <w:r w:rsidRPr="00AA0A88">
              <w:rPr>
                <w:rFonts w:ascii="Times New Roman" w:hAnsi="Times New Roman" w:cs="Times New Roman"/>
                <w:color w:val="auto"/>
                <w:sz w:val="22"/>
                <w:szCs w:val="22"/>
              </w:rPr>
              <w:t>Cartucho original de toner de qualidade semelhante a da marca HEWLETT-PACKARD, cor: preto, modelo/código: CE285A/85A, para ser usado em impressora HP LaserJet M1212NF MFP</w:t>
            </w:r>
          </w:p>
        </w:tc>
        <w:tc>
          <w:tcPr>
            <w:tcW w:w="1418" w:type="dxa"/>
            <w:noWrap/>
            <w:vAlign w:val="center"/>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10</w:t>
            </w:r>
          </w:p>
        </w:tc>
        <w:tc>
          <w:tcPr>
            <w:tcW w:w="1417" w:type="dxa"/>
            <w:noWrap/>
            <w:vAlign w:val="center"/>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47</w:t>
            </w:r>
          </w:p>
        </w:tc>
      </w:tr>
      <w:tr w:rsidR="00567BF1" w:rsidRPr="00AA0A88" w:rsidTr="004034E0">
        <w:trPr>
          <w:cantSplit/>
          <w:trHeight w:val="320"/>
        </w:trPr>
        <w:tc>
          <w:tcPr>
            <w:tcW w:w="7054" w:type="dxa"/>
            <w:gridSpan w:val="2"/>
            <w:noWrap/>
            <w:vAlign w:val="center"/>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Total Geral</w:t>
            </w:r>
          </w:p>
        </w:tc>
        <w:tc>
          <w:tcPr>
            <w:tcW w:w="1418" w:type="dxa"/>
            <w:noWrap/>
            <w:vAlign w:val="center"/>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23</w:t>
            </w:r>
          </w:p>
        </w:tc>
        <w:tc>
          <w:tcPr>
            <w:tcW w:w="1417" w:type="dxa"/>
            <w:noWrap/>
            <w:vAlign w:val="center"/>
          </w:tcPr>
          <w:p w:rsidR="00567BF1" w:rsidRPr="00AA0A88" w:rsidRDefault="00567BF1" w:rsidP="004034E0">
            <w:pPr>
              <w:pStyle w:val="TabeladeMateriais"/>
              <w:rPr>
                <w:rFonts w:ascii="Times New Roman" w:hAnsi="Times New Roman" w:cs="Times New Roman"/>
                <w:color w:val="auto"/>
                <w:sz w:val="22"/>
                <w:szCs w:val="22"/>
              </w:rPr>
            </w:pPr>
            <w:r w:rsidRPr="00AA0A88">
              <w:rPr>
                <w:rFonts w:ascii="Times New Roman" w:hAnsi="Times New Roman" w:cs="Times New Roman"/>
                <w:color w:val="auto"/>
                <w:sz w:val="22"/>
                <w:szCs w:val="22"/>
              </w:rPr>
              <w:t>84</w:t>
            </w:r>
          </w:p>
        </w:tc>
      </w:tr>
    </w:tbl>
    <w:p w:rsidR="00567BF1" w:rsidRPr="00AA0A88" w:rsidRDefault="00567BF1" w:rsidP="00567BF1">
      <w:pPr>
        <w:autoSpaceDE w:val="0"/>
        <w:spacing w:after="120"/>
        <w:jc w:val="both"/>
        <w:rPr>
          <w:rFonts w:ascii="Times New Roman" w:hAnsi="Times New Roman" w:cs="Times New Roman"/>
          <w:b/>
          <w:sz w:val="22"/>
          <w:szCs w:val="22"/>
          <w:lang w:val="x-none"/>
        </w:rPr>
      </w:pPr>
    </w:p>
    <w:p w:rsidR="00567BF1" w:rsidRPr="00AA0A88" w:rsidRDefault="00567BF1" w:rsidP="00567BF1">
      <w:pPr>
        <w:pStyle w:val="Nivel10"/>
        <w:numPr>
          <w:ilvl w:val="0"/>
          <w:numId w:val="1"/>
        </w:numPr>
        <w:spacing w:before="240" w:after="120" w:line="240" w:lineRule="auto"/>
        <w:rPr>
          <w:rFonts w:ascii="Times New Roman" w:hAnsi="Times New Roman" w:cs="Times New Roman"/>
          <w:color w:val="auto"/>
          <w:sz w:val="22"/>
          <w:szCs w:val="22"/>
        </w:rPr>
      </w:pPr>
      <w:r w:rsidRPr="00AA0A88">
        <w:rPr>
          <w:rFonts w:ascii="Times New Roman" w:hAnsi="Times New Roman" w:cs="Times New Roman"/>
          <w:color w:val="auto"/>
          <w:sz w:val="22"/>
          <w:szCs w:val="22"/>
        </w:rPr>
        <w:t>JUSTIFICATIVA E OBJETIVO DA CONTRATAÇÃO</w:t>
      </w:r>
    </w:p>
    <w:p w:rsidR="00567BF1" w:rsidRPr="00AA0A88" w:rsidRDefault="00567BF1" w:rsidP="00567BF1">
      <w:pPr>
        <w:numPr>
          <w:ilvl w:val="1"/>
          <w:numId w:val="1"/>
        </w:numPr>
        <w:spacing w:before="120" w:after="120"/>
        <w:ind w:left="425" w:firstLine="0"/>
        <w:jc w:val="both"/>
        <w:rPr>
          <w:rFonts w:ascii="Times New Roman" w:hAnsi="Times New Roman" w:cs="Times New Roman"/>
          <w:sz w:val="22"/>
          <w:szCs w:val="22"/>
        </w:rPr>
      </w:pPr>
      <w:r w:rsidRPr="00AA0A88">
        <w:rPr>
          <w:rFonts w:ascii="Times New Roman" w:hAnsi="Times New Roman" w:cs="Times New Roman"/>
          <w:sz w:val="22"/>
          <w:szCs w:val="22"/>
        </w:rPr>
        <w:t xml:space="preserve">Este Termo de Referência tem como objeto a aquisição de material cartuchos de toner  em virtude da necessidade de garantir suporte ao funcionamento dos setores administrativos e acadêmicos (salas de aula, laboratórios, coordenações, departamentos, diretorias, </w:t>
      </w:r>
      <w:proofErr w:type="spellStart"/>
      <w:r w:rsidRPr="00AA0A88">
        <w:rPr>
          <w:rFonts w:ascii="Times New Roman" w:hAnsi="Times New Roman" w:cs="Times New Roman"/>
          <w:sz w:val="22"/>
          <w:szCs w:val="22"/>
        </w:rPr>
        <w:t>Pró-reitorias</w:t>
      </w:r>
      <w:proofErr w:type="spellEnd"/>
      <w:r w:rsidRPr="00AA0A88">
        <w:rPr>
          <w:rFonts w:ascii="Times New Roman" w:hAnsi="Times New Roman" w:cs="Times New Roman"/>
          <w:sz w:val="22"/>
          <w:szCs w:val="22"/>
        </w:rPr>
        <w:t>, etc.) que utilizam os itens solicitados diariamente, para a execução de suas atividades funcionais. Como metodologia para estimativa de aquisição foi solicitado levantamento junto aos almoxarifados das unidades juntamente com as coordenadorias de TI verificando os estoques e necessidade de demanda conforme o modelo de impressoras existentes. As quantidades mínimas e máximas para aquisição foram calculadas levando-se em consideração o consumo médio de cada unidade, previsão par compor um estoque por dois períodos, um para a quantidade mínima e outro para a quantidade máxima, conforme descrito no documento de oficialização de demanda.</w:t>
      </w:r>
    </w:p>
    <w:p w:rsidR="00567BF1" w:rsidRPr="00AA0A88" w:rsidRDefault="00567BF1" w:rsidP="00567BF1">
      <w:pPr>
        <w:pStyle w:val="Nivel10"/>
        <w:numPr>
          <w:ilvl w:val="0"/>
          <w:numId w:val="1"/>
        </w:numPr>
        <w:spacing w:before="240" w:after="120" w:line="240" w:lineRule="auto"/>
        <w:rPr>
          <w:rFonts w:ascii="Times New Roman" w:hAnsi="Times New Roman" w:cs="Times New Roman"/>
          <w:color w:val="auto"/>
          <w:sz w:val="22"/>
          <w:szCs w:val="22"/>
        </w:rPr>
      </w:pPr>
      <w:r w:rsidRPr="00AA0A88">
        <w:rPr>
          <w:rFonts w:ascii="Times New Roman" w:hAnsi="Times New Roman" w:cs="Times New Roman"/>
          <w:color w:val="auto"/>
          <w:sz w:val="22"/>
          <w:szCs w:val="22"/>
        </w:rPr>
        <w:t>CLASSIFICAÇÃO DOS BENS COMUNS</w:t>
      </w:r>
    </w:p>
    <w:p w:rsidR="00567BF1" w:rsidRPr="00AA0A88" w:rsidRDefault="00567BF1" w:rsidP="00567BF1">
      <w:pPr>
        <w:numPr>
          <w:ilvl w:val="1"/>
          <w:numId w:val="1"/>
        </w:numPr>
        <w:spacing w:before="120" w:after="120"/>
        <w:ind w:left="425" w:firstLine="0"/>
        <w:jc w:val="both"/>
        <w:rPr>
          <w:rFonts w:ascii="Times New Roman" w:hAnsi="Times New Roman" w:cs="Times New Roman"/>
          <w:b/>
          <w:sz w:val="22"/>
          <w:szCs w:val="22"/>
        </w:rPr>
      </w:pPr>
      <w:r w:rsidRPr="00AA0A88">
        <w:rPr>
          <w:rFonts w:ascii="Times New Roman" w:hAnsi="Times New Roman" w:cs="Times New Roman"/>
          <w:sz w:val="22"/>
          <w:szCs w:val="22"/>
        </w:rPr>
        <w:t>Trata-se do fornecimento de bens comuns, em um mercado próprio e estável, composto por diversos fornecedores, cuja escolha pode ser feita com base no menor preço ofertado, haja vista serem comparáveis entre si e não necessitarem de avaliação minuciosa.</w:t>
      </w:r>
    </w:p>
    <w:p w:rsidR="00567BF1" w:rsidRPr="00AA0A88" w:rsidRDefault="00567BF1" w:rsidP="00567BF1">
      <w:pPr>
        <w:pStyle w:val="Nivel10"/>
        <w:numPr>
          <w:ilvl w:val="0"/>
          <w:numId w:val="1"/>
        </w:numPr>
        <w:spacing w:before="240" w:after="120" w:line="240" w:lineRule="auto"/>
        <w:rPr>
          <w:rFonts w:ascii="Times New Roman" w:hAnsi="Times New Roman" w:cs="Times New Roman"/>
          <w:color w:val="auto"/>
          <w:sz w:val="22"/>
          <w:szCs w:val="22"/>
        </w:rPr>
      </w:pPr>
      <w:r w:rsidRPr="00AA0A88">
        <w:rPr>
          <w:rFonts w:ascii="Times New Roman" w:hAnsi="Times New Roman" w:cs="Times New Roman"/>
          <w:color w:val="auto"/>
          <w:sz w:val="22"/>
          <w:szCs w:val="22"/>
        </w:rPr>
        <w:t>ENTREGA E CRITÉRIOS DE ACEITAÇÃO DO OBJETO.</w:t>
      </w:r>
    </w:p>
    <w:p w:rsidR="00567BF1" w:rsidRPr="00AA0A88" w:rsidRDefault="00567BF1" w:rsidP="00567BF1">
      <w:pPr>
        <w:numPr>
          <w:ilvl w:val="1"/>
          <w:numId w:val="1"/>
        </w:numPr>
        <w:spacing w:before="120" w:after="120"/>
        <w:ind w:left="425" w:firstLine="0"/>
        <w:jc w:val="both"/>
        <w:rPr>
          <w:rFonts w:ascii="Times New Roman" w:hAnsi="Times New Roman" w:cs="Times New Roman"/>
          <w:b/>
          <w:bCs/>
          <w:sz w:val="22"/>
          <w:szCs w:val="22"/>
        </w:rPr>
      </w:pPr>
      <w:r w:rsidRPr="00AA0A88">
        <w:rPr>
          <w:rFonts w:ascii="Times New Roman" w:hAnsi="Times New Roman" w:cs="Times New Roman"/>
          <w:iCs/>
          <w:sz w:val="22"/>
          <w:szCs w:val="22"/>
        </w:rPr>
        <w:t xml:space="preserve">O prazo de entrega dos bens é de 30 dias, contados do(a) data do recebimento da nota de empenho, em remessa </w:t>
      </w:r>
      <w:r w:rsidRPr="00AA0A88">
        <w:rPr>
          <w:rFonts w:ascii="Times New Roman" w:hAnsi="Times New Roman" w:cs="Times New Roman"/>
          <w:i/>
          <w:iCs/>
          <w:sz w:val="22"/>
          <w:szCs w:val="22"/>
        </w:rPr>
        <w:t xml:space="preserve">(única </w:t>
      </w:r>
      <w:r w:rsidRPr="00AA0A88">
        <w:rPr>
          <w:rFonts w:ascii="Times New Roman" w:hAnsi="Times New Roman" w:cs="Times New Roman"/>
          <w:i/>
          <w:iCs/>
          <w:sz w:val="22"/>
          <w:szCs w:val="22"/>
          <w:u w:val="single"/>
        </w:rPr>
        <w:t>ou</w:t>
      </w:r>
      <w:r w:rsidRPr="00AA0A88">
        <w:rPr>
          <w:rFonts w:ascii="Times New Roman" w:hAnsi="Times New Roman" w:cs="Times New Roman"/>
          <w:i/>
          <w:iCs/>
          <w:sz w:val="22"/>
          <w:szCs w:val="22"/>
        </w:rPr>
        <w:t xml:space="preserve"> parcelada)</w:t>
      </w:r>
      <w:r w:rsidRPr="00AA0A88">
        <w:rPr>
          <w:rFonts w:ascii="Times New Roman" w:hAnsi="Times New Roman" w:cs="Times New Roman"/>
          <w:iCs/>
          <w:sz w:val="22"/>
          <w:szCs w:val="22"/>
        </w:rPr>
        <w:t>, nos seguintes endereços:</w:t>
      </w:r>
    </w:p>
    <w:p w:rsidR="00567BF1" w:rsidRPr="00AA0A88" w:rsidRDefault="00567BF1" w:rsidP="00567BF1">
      <w:pPr>
        <w:numPr>
          <w:ilvl w:val="2"/>
          <w:numId w:val="1"/>
        </w:numPr>
        <w:spacing w:before="120" w:after="120"/>
        <w:ind w:left="930"/>
        <w:jc w:val="both"/>
        <w:rPr>
          <w:rFonts w:ascii="Times New Roman" w:hAnsi="Times New Roman" w:cs="Times New Roman"/>
          <w:b/>
          <w:bCs/>
          <w:sz w:val="22"/>
          <w:szCs w:val="22"/>
        </w:rPr>
      </w:pPr>
      <w:r w:rsidRPr="00AA0A88">
        <w:rPr>
          <w:rFonts w:ascii="Times New Roman" w:hAnsi="Times New Roman" w:cs="Times New Roman"/>
          <w:b/>
          <w:bCs/>
          <w:sz w:val="22"/>
          <w:szCs w:val="22"/>
        </w:rPr>
        <w:lastRenderedPageBreak/>
        <w:t xml:space="preserve"> Reitoria - Coordenação de Almoxarifado e Patrimônio: </w:t>
      </w:r>
      <w:r w:rsidRPr="00AA0A88">
        <w:rPr>
          <w:rFonts w:ascii="Times New Roman" w:hAnsi="Times New Roman" w:cs="Times New Roman"/>
          <w:bCs/>
          <w:sz w:val="22"/>
          <w:szCs w:val="22"/>
        </w:rPr>
        <w:t xml:space="preserve">Rua Fernão Dias Paes Leme, nº 11 – </w:t>
      </w:r>
      <w:proofErr w:type="spellStart"/>
      <w:r w:rsidRPr="00AA0A88">
        <w:rPr>
          <w:rFonts w:ascii="Times New Roman" w:hAnsi="Times New Roman" w:cs="Times New Roman"/>
          <w:bCs/>
          <w:sz w:val="22"/>
          <w:szCs w:val="22"/>
        </w:rPr>
        <w:t>Calungá</w:t>
      </w:r>
      <w:proofErr w:type="spellEnd"/>
      <w:r w:rsidRPr="00AA0A88">
        <w:rPr>
          <w:rFonts w:ascii="Times New Roman" w:hAnsi="Times New Roman" w:cs="Times New Roman"/>
          <w:bCs/>
          <w:sz w:val="22"/>
          <w:szCs w:val="22"/>
        </w:rPr>
        <w:t xml:space="preserve">, Boa Vista - RR / CEP: 69.303-220, Fone: (95) 3624-1224, </w:t>
      </w:r>
      <w:proofErr w:type="spellStart"/>
      <w:r w:rsidRPr="00AA0A88">
        <w:rPr>
          <w:rFonts w:ascii="Times New Roman" w:hAnsi="Times New Roman" w:cs="Times New Roman"/>
          <w:bCs/>
          <w:sz w:val="22"/>
          <w:szCs w:val="22"/>
        </w:rPr>
        <w:t>Email</w:t>
      </w:r>
      <w:proofErr w:type="spellEnd"/>
      <w:r w:rsidRPr="00AA0A88">
        <w:rPr>
          <w:rFonts w:ascii="Times New Roman" w:hAnsi="Times New Roman" w:cs="Times New Roman"/>
          <w:bCs/>
          <w:sz w:val="22"/>
          <w:szCs w:val="22"/>
        </w:rPr>
        <w:t>: gabinete.reitoria@ifrr.edu.br</w:t>
      </w:r>
    </w:p>
    <w:p w:rsidR="00567BF1" w:rsidRPr="00AA0A88" w:rsidRDefault="00567BF1" w:rsidP="00567BF1">
      <w:pPr>
        <w:numPr>
          <w:ilvl w:val="2"/>
          <w:numId w:val="1"/>
        </w:numPr>
        <w:spacing w:before="120" w:after="120"/>
        <w:ind w:left="930"/>
        <w:jc w:val="both"/>
        <w:rPr>
          <w:rFonts w:ascii="Times New Roman" w:hAnsi="Times New Roman" w:cs="Times New Roman"/>
          <w:bCs/>
          <w:sz w:val="22"/>
          <w:szCs w:val="22"/>
        </w:rPr>
      </w:pPr>
      <w:r w:rsidRPr="00AA0A88">
        <w:rPr>
          <w:rFonts w:ascii="Times New Roman" w:hAnsi="Times New Roman" w:cs="Times New Roman"/>
          <w:b/>
          <w:bCs/>
          <w:sz w:val="22"/>
          <w:szCs w:val="22"/>
        </w:rPr>
        <w:t xml:space="preserve"> Campus Amajari - Coordenação de Almoxarifado e Patrimônio: </w:t>
      </w:r>
      <w:r w:rsidRPr="00AA0A88">
        <w:rPr>
          <w:rFonts w:ascii="Times New Roman" w:hAnsi="Times New Roman" w:cs="Times New Roman"/>
          <w:bCs/>
          <w:sz w:val="22"/>
          <w:szCs w:val="22"/>
        </w:rPr>
        <w:t>Rodovia Antonino Menezes da Silva (antiga RR 342), vicinal que liga a Balsa de Aparecida à Vila Brasil, Km 03, Amajari - RR / CEP 69343-000, Fones: (95) 3593-1143 e (95) 3593-1119, E-mail: gabinete.amajari@ifrr.edu.br</w:t>
      </w:r>
    </w:p>
    <w:p w:rsidR="00567BF1" w:rsidRPr="00AA0A88" w:rsidRDefault="00567BF1" w:rsidP="00567BF1">
      <w:pPr>
        <w:numPr>
          <w:ilvl w:val="2"/>
          <w:numId w:val="1"/>
        </w:numPr>
        <w:spacing w:before="120" w:after="120"/>
        <w:ind w:left="930"/>
        <w:jc w:val="both"/>
        <w:rPr>
          <w:rFonts w:ascii="Times New Roman" w:hAnsi="Times New Roman" w:cs="Times New Roman"/>
          <w:bCs/>
          <w:sz w:val="22"/>
          <w:szCs w:val="22"/>
        </w:rPr>
      </w:pPr>
      <w:r w:rsidRPr="00AA0A88">
        <w:rPr>
          <w:rFonts w:ascii="Times New Roman" w:hAnsi="Times New Roman" w:cs="Times New Roman"/>
          <w:b/>
          <w:bCs/>
          <w:sz w:val="22"/>
          <w:szCs w:val="22"/>
        </w:rPr>
        <w:t xml:space="preserve"> Campus Avançado Bonfim - Coordenação de Almoxarifado e Patrimônio: </w:t>
      </w:r>
      <w:r w:rsidRPr="00AA0A88">
        <w:rPr>
          <w:rFonts w:ascii="Times New Roman" w:hAnsi="Times New Roman" w:cs="Times New Roman"/>
          <w:bCs/>
          <w:sz w:val="22"/>
          <w:szCs w:val="22"/>
        </w:rPr>
        <w:t xml:space="preserve">Rua Rodrigo Pires </w:t>
      </w:r>
      <w:proofErr w:type="spellStart"/>
      <w:r w:rsidRPr="00AA0A88">
        <w:rPr>
          <w:rFonts w:ascii="Times New Roman" w:hAnsi="Times New Roman" w:cs="Times New Roman"/>
          <w:bCs/>
          <w:sz w:val="22"/>
          <w:szCs w:val="22"/>
        </w:rPr>
        <w:t>Figueredo</w:t>
      </w:r>
      <w:proofErr w:type="spellEnd"/>
      <w:r w:rsidRPr="00AA0A88">
        <w:rPr>
          <w:rFonts w:ascii="Times New Roman" w:hAnsi="Times New Roman" w:cs="Times New Roman"/>
          <w:bCs/>
          <w:sz w:val="22"/>
          <w:szCs w:val="22"/>
        </w:rPr>
        <w:t>, nº 44 – Centro, Bonfim - RR / CEP 69380-000, E-mail: gabinete.bonfim@ifrr.edu.br, Escola Estadual Argentina Castelo Branco (end. provisório)</w:t>
      </w:r>
    </w:p>
    <w:p w:rsidR="00567BF1" w:rsidRPr="00AA0A88" w:rsidRDefault="00567BF1" w:rsidP="00567BF1">
      <w:pPr>
        <w:numPr>
          <w:ilvl w:val="2"/>
          <w:numId w:val="1"/>
        </w:numPr>
        <w:spacing w:before="120" w:after="120"/>
        <w:ind w:left="930"/>
        <w:jc w:val="both"/>
        <w:rPr>
          <w:rFonts w:ascii="Times New Roman" w:hAnsi="Times New Roman" w:cs="Times New Roman"/>
          <w:b/>
          <w:bCs/>
          <w:sz w:val="22"/>
          <w:szCs w:val="22"/>
        </w:rPr>
      </w:pPr>
      <w:r w:rsidRPr="00AA0A88">
        <w:rPr>
          <w:rFonts w:ascii="Times New Roman" w:hAnsi="Times New Roman" w:cs="Times New Roman"/>
          <w:b/>
          <w:bCs/>
          <w:sz w:val="22"/>
          <w:szCs w:val="22"/>
        </w:rPr>
        <w:t xml:space="preserve"> Campus Boa Vista - Coordenação de Almoxarifado e Patrimônio: </w:t>
      </w:r>
      <w:r w:rsidRPr="00AA0A88">
        <w:rPr>
          <w:rFonts w:ascii="Times New Roman" w:hAnsi="Times New Roman" w:cs="Times New Roman"/>
          <w:bCs/>
          <w:sz w:val="22"/>
          <w:szCs w:val="22"/>
        </w:rPr>
        <w:t xml:space="preserve">Av. </w:t>
      </w:r>
      <w:proofErr w:type="spellStart"/>
      <w:r w:rsidRPr="00AA0A88">
        <w:rPr>
          <w:rFonts w:ascii="Times New Roman" w:hAnsi="Times New Roman" w:cs="Times New Roman"/>
          <w:bCs/>
          <w:sz w:val="22"/>
          <w:szCs w:val="22"/>
        </w:rPr>
        <w:t>Glaycon</w:t>
      </w:r>
      <w:proofErr w:type="spellEnd"/>
      <w:r w:rsidRPr="00AA0A88">
        <w:rPr>
          <w:rFonts w:ascii="Times New Roman" w:hAnsi="Times New Roman" w:cs="Times New Roman"/>
          <w:bCs/>
          <w:sz w:val="22"/>
          <w:szCs w:val="22"/>
        </w:rPr>
        <w:t xml:space="preserve"> de Paiva, 2496 – </w:t>
      </w:r>
      <w:proofErr w:type="spellStart"/>
      <w:r w:rsidRPr="00AA0A88">
        <w:rPr>
          <w:rFonts w:ascii="Times New Roman" w:hAnsi="Times New Roman" w:cs="Times New Roman"/>
          <w:bCs/>
          <w:sz w:val="22"/>
          <w:szCs w:val="22"/>
        </w:rPr>
        <w:t>Pricumã</w:t>
      </w:r>
      <w:proofErr w:type="spellEnd"/>
      <w:r w:rsidRPr="00AA0A88">
        <w:rPr>
          <w:rFonts w:ascii="Times New Roman" w:hAnsi="Times New Roman" w:cs="Times New Roman"/>
          <w:bCs/>
          <w:sz w:val="22"/>
          <w:szCs w:val="22"/>
        </w:rPr>
        <w:t xml:space="preserve">, Boa Vista - RR CEP: 69.303-340, Fone/Fax: (095) 3621-8000, </w:t>
      </w:r>
      <w:proofErr w:type="spellStart"/>
      <w:r w:rsidRPr="00AA0A88">
        <w:rPr>
          <w:rFonts w:ascii="Times New Roman" w:hAnsi="Times New Roman" w:cs="Times New Roman"/>
          <w:bCs/>
          <w:sz w:val="22"/>
          <w:szCs w:val="22"/>
        </w:rPr>
        <w:t>Email</w:t>
      </w:r>
      <w:proofErr w:type="spellEnd"/>
      <w:r w:rsidRPr="00AA0A88">
        <w:rPr>
          <w:rFonts w:ascii="Times New Roman" w:hAnsi="Times New Roman" w:cs="Times New Roman"/>
          <w:bCs/>
          <w:sz w:val="22"/>
          <w:szCs w:val="22"/>
        </w:rPr>
        <w:t>: gabinete.boavista@ifrr.edu.br</w:t>
      </w:r>
    </w:p>
    <w:p w:rsidR="00567BF1" w:rsidRPr="00AA0A88" w:rsidRDefault="00567BF1" w:rsidP="00567BF1">
      <w:pPr>
        <w:numPr>
          <w:ilvl w:val="2"/>
          <w:numId w:val="1"/>
        </w:numPr>
        <w:spacing w:before="120" w:after="120"/>
        <w:ind w:left="930"/>
        <w:jc w:val="both"/>
        <w:rPr>
          <w:rFonts w:ascii="Times New Roman" w:hAnsi="Times New Roman" w:cs="Times New Roman"/>
          <w:bCs/>
          <w:sz w:val="22"/>
          <w:szCs w:val="22"/>
        </w:rPr>
      </w:pPr>
      <w:r w:rsidRPr="00AA0A88">
        <w:rPr>
          <w:rFonts w:ascii="Times New Roman" w:hAnsi="Times New Roman" w:cs="Times New Roman"/>
          <w:b/>
          <w:bCs/>
          <w:sz w:val="22"/>
          <w:szCs w:val="22"/>
        </w:rPr>
        <w:t xml:space="preserve"> Campus Boa Vista Zona Oeste - Coordenação de Almoxarifado e Patrimônio: </w:t>
      </w:r>
      <w:r w:rsidRPr="00AA0A88">
        <w:rPr>
          <w:rFonts w:ascii="Times New Roman" w:hAnsi="Times New Roman" w:cs="Times New Roman"/>
          <w:bCs/>
          <w:sz w:val="22"/>
          <w:szCs w:val="22"/>
        </w:rPr>
        <w:t xml:space="preserve">Rua Prof. Nonato </w:t>
      </w:r>
      <w:proofErr w:type="spellStart"/>
      <w:r w:rsidRPr="00AA0A88">
        <w:rPr>
          <w:rFonts w:ascii="Times New Roman" w:hAnsi="Times New Roman" w:cs="Times New Roman"/>
          <w:bCs/>
          <w:sz w:val="22"/>
          <w:szCs w:val="22"/>
        </w:rPr>
        <w:t>Chacon</w:t>
      </w:r>
      <w:proofErr w:type="spellEnd"/>
      <w:r w:rsidRPr="00AA0A88">
        <w:rPr>
          <w:rFonts w:ascii="Times New Roman" w:hAnsi="Times New Roman" w:cs="Times New Roman"/>
          <w:bCs/>
          <w:sz w:val="22"/>
          <w:szCs w:val="22"/>
        </w:rPr>
        <w:t>, Nº 1976, Bairro Laura Moreira (Conjunto Cidadão), Boa Vista - RR / CEP: 69.318-060, Fone: (95) 3625-4527, e-mail: gabinete.cbvzo@ifrr.edu.br</w:t>
      </w:r>
    </w:p>
    <w:p w:rsidR="00567BF1" w:rsidRPr="00AA0A88" w:rsidRDefault="00567BF1" w:rsidP="00567BF1">
      <w:pPr>
        <w:numPr>
          <w:ilvl w:val="2"/>
          <w:numId w:val="1"/>
        </w:numPr>
        <w:spacing w:before="120" w:after="120"/>
        <w:ind w:left="930"/>
        <w:jc w:val="both"/>
        <w:rPr>
          <w:rFonts w:ascii="Times New Roman" w:hAnsi="Times New Roman" w:cs="Times New Roman"/>
          <w:bCs/>
          <w:sz w:val="22"/>
          <w:szCs w:val="22"/>
        </w:rPr>
      </w:pPr>
      <w:r w:rsidRPr="00AA0A88">
        <w:rPr>
          <w:rFonts w:ascii="Times New Roman" w:hAnsi="Times New Roman" w:cs="Times New Roman"/>
          <w:b/>
          <w:bCs/>
          <w:sz w:val="22"/>
          <w:szCs w:val="22"/>
        </w:rPr>
        <w:t xml:space="preserve"> Campus Novo Paraíso - Coordenação de Almoxarifado e Patrimônio: </w:t>
      </w:r>
      <w:r w:rsidRPr="00AA0A88">
        <w:rPr>
          <w:rFonts w:ascii="Times New Roman" w:hAnsi="Times New Roman" w:cs="Times New Roman"/>
          <w:bCs/>
          <w:sz w:val="22"/>
          <w:szCs w:val="22"/>
        </w:rPr>
        <w:t xml:space="preserve">BR-174, Km -512 - Vila Novo Paraíso, Caracaraí - RR / CEP: 69.365-000, Fone: (95) 3532 4100, </w:t>
      </w:r>
      <w:proofErr w:type="spellStart"/>
      <w:r w:rsidRPr="00AA0A88">
        <w:rPr>
          <w:rFonts w:ascii="Times New Roman" w:hAnsi="Times New Roman" w:cs="Times New Roman"/>
          <w:bCs/>
          <w:sz w:val="22"/>
          <w:szCs w:val="22"/>
        </w:rPr>
        <w:t>Email</w:t>
      </w:r>
      <w:proofErr w:type="spellEnd"/>
      <w:r w:rsidRPr="00AA0A88">
        <w:rPr>
          <w:rFonts w:ascii="Times New Roman" w:hAnsi="Times New Roman" w:cs="Times New Roman"/>
          <w:bCs/>
          <w:sz w:val="22"/>
          <w:szCs w:val="22"/>
        </w:rPr>
        <w:t>: gabinete.novoparaiso@ifrr.edu.br</w:t>
      </w:r>
    </w:p>
    <w:p w:rsidR="00567BF1" w:rsidRPr="00AA0A88" w:rsidRDefault="00567BF1" w:rsidP="00567BF1">
      <w:pPr>
        <w:numPr>
          <w:ilvl w:val="1"/>
          <w:numId w:val="1"/>
        </w:numPr>
        <w:spacing w:before="120" w:after="120"/>
        <w:ind w:left="425" w:firstLine="0"/>
        <w:jc w:val="both"/>
        <w:rPr>
          <w:rFonts w:ascii="Times New Roman" w:hAnsi="Times New Roman" w:cs="Times New Roman"/>
          <w:bCs/>
          <w:sz w:val="22"/>
          <w:szCs w:val="22"/>
        </w:rPr>
      </w:pPr>
      <w:r w:rsidRPr="00AA0A88">
        <w:rPr>
          <w:rFonts w:ascii="Times New Roman" w:hAnsi="Times New Roman" w:cs="Times New Roman"/>
          <w:bCs/>
          <w:sz w:val="22"/>
          <w:szCs w:val="22"/>
        </w:rPr>
        <w:t>No caso de produtos perecíveis, o prazo de validade na data da entrega não poderá ser inferior a 02 (dois anos), ou a (metade, um terço, dois terços, etc.) do prazo total recomendado pelo fabricante.</w:t>
      </w:r>
    </w:p>
    <w:p w:rsidR="00567BF1" w:rsidRPr="00AA0A88" w:rsidRDefault="00567BF1" w:rsidP="00567BF1">
      <w:pPr>
        <w:numPr>
          <w:ilvl w:val="1"/>
          <w:numId w:val="1"/>
        </w:numPr>
        <w:spacing w:before="120" w:after="120"/>
        <w:ind w:left="425" w:firstLine="0"/>
        <w:jc w:val="both"/>
        <w:rPr>
          <w:rFonts w:ascii="Times New Roman" w:hAnsi="Times New Roman" w:cs="Times New Roman"/>
          <w:b/>
          <w:bCs/>
          <w:sz w:val="22"/>
          <w:szCs w:val="22"/>
        </w:rPr>
      </w:pPr>
      <w:r w:rsidRPr="00AA0A88">
        <w:rPr>
          <w:rFonts w:ascii="Times New Roman" w:hAnsi="Times New Roman" w:cs="Times New Roman"/>
          <w:sz w:val="22"/>
          <w:szCs w:val="22"/>
        </w:rPr>
        <w:t xml:space="preserve">Os bens serão recebidos provisoriamente no prazo de  30 (trinta) dias, pelo(a) </w:t>
      </w:r>
      <w:r w:rsidRPr="00AA0A88">
        <w:rPr>
          <w:rFonts w:ascii="Times New Roman" w:hAnsi="Times New Roman" w:cs="Times New Roman"/>
          <w:iCs/>
          <w:sz w:val="22"/>
          <w:szCs w:val="22"/>
        </w:rPr>
        <w:t>responsável</w:t>
      </w:r>
      <w:r w:rsidRPr="00AA0A88">
        <w:rPr>
          <w:rFonts w:ascii="Times New Roman" w:hAnsi="Times New Roman" w:cs="Times New Roman"/>
          <w:sz w:val="22"/>
          <w:szCs w:val="22"/>
        </w:rPr>
        <w:t xml:space="preserve"> pelo acompanhamento e fiscalização do contrato, para efeito de posterior verificação de sua conformidade com as especificações constantes neste Termo de Referência e na proposta. </w:t>
      </w:r>
    </w:p>
    <w:p w:rsidR="00567BF1" w:rsidRPr="00AA0A88" w:rsidRDefault="00567BF1" w:rsidP="00567BF1">
      <w:pPr>
        <w:numPr>
          <w:ilvl w:val="1"/>
          <w:numId w:val="1"/>
        </w:numPr>
        <w:spacing w:before="120" w:after="120"/>
        <w:ind w:left="425" w:firstLine="0"/>
        <w:jc w:val="both"/>
        <w:rPr>
          <w:rFonts w:ascii="Times New Roman" w:hAnsi="Times New Roman" w:cs="Times New Roman"/>
          <w:bCs/>
          <w:sz w:val="22"/>
          <w:szCs w:val="22"/>
        </w:rPr>
      </w:pPr>
      <w:r w:rsidRPr="00AA0A88">
        <w:rPr>
          <w:rFonts w:ascii="Times New Roman" w:hAnsi="Times New Roman" w:cs="Times New Roman"/>
          <w:bCs/>
          <w:sz w:val="22"/>
          <w:szCs w:val="22"/>
        </w:rPr>
        <w:t>Os bens poderão ser rejeitados, no todo ou em parte, quando em desacordo com as especificações constantes neste Termo de Referência e na proposta, devendo ser substituídos no prazo de 15 (quinze) dias, a contar da notificação da contratada, às suas custas, sem prejuízo da aplicação das penalidades.</w:t>
      </w:r>
    </w:p>
    <w:p w:rsidR="00567BF1" w:rsidRPr="00AA0A88" w:rsidRDefault="00567BF1" w:rsidP="00567BF1">
      <w:pPr>
        <w:numPr>
          <w:ilvl w:val="1"/>
          <w:numId w:val="1"/>
        </w:numPr>
        <w:spacing w:before="120" w:after="120"/>
        <w:ind w:left="425" w:firstLine="0"/>
        <w:jc w:val="both"/>
        <w:rPr>
          <w:rFonts w:ascii="Times New Roman" w:hAnsi="Times New Roman" w:cs="Times New Roman"/>
          <w:bCs/>
          <w:sz w:val="22"/>
          <w:szCs w:val="22"/>
        </w:rPr>
      </w:pPr>
      <w:r w:rsidRPr="00AA0A88">
        <w:rPr>
          <w:rFonts w:ascii="Times New Roman" w:hAnsi="Times New Roman" w:cs="Times New Roman"/>
          <w:sz w:val="22"/>
          <w:szCs w:val="22"/>
        </w:rPr>
        <w:t>Os bens serão recebidos definitivamente no prazo de 30 (trinta) dias, contados do recebimento provisório, após a verificação da qualidade e quantidade do material e consequente aceitação mediante termo circunstanciado.</w:t>
      </w:r>
    </w:p>
    <w:p w:rsidR="00567BF1" w:rsidRPr="00AA0A88" w:rsidRDefault="00567BF1" w:rsidP="00567BF1">
      <w:pPr>
        <w:numPr>
          <w:ilvl w:val="2"/>
          <w:numId w:val="1"/>
        </w:numPr>
        <w:spacing w:before="120" w:after="120"/>
        <w:ind w:left="1134" w:firstLine="0"/>
        <w:jc w:val="both"/>
        <w:rPr>
          <w:rFonts w:ascii="Times New Roman" w:hAnsi="Times New Roman" w:cs="Times New Roman"/>
          <w:b/>
          <w:bCs/>
          <w:sz w:val="22"/>
          <w:szCs w:val="22"/>
        </w:rPr>
      </w:pPr>
      <w:r w:rsidRPr="00AA0A88">
        <w:rPr>
          <w:rFonts w:ascii="Times New Roman" w:hAnsi="Times New Roman" w:cs="Times New Roman"/>
          <w:sz w:val="22"/>
          <w:szCs w:val="22"/>
          <w:lang w:eastAsia="en-US"/>
        </w:rPr>
        <w:t>Na hipótese de a verificação a que se refere o subitem anterior não ser procedida dentro do prazo fixado, reputar-se-á como realizada, consumando-se o recebimento definitivo no dia do esgotamento do prazo.</w:t>
      </w:r>
    </w:p>
    <w:p w:rsidR="00567BF1" w:rsidRPr="00AA0A88" w:rsidRDefault="00567BF1" w:rsidP="00567BF1">
      <w:pPr>
        <w:numPr>
          <w:ilvl w:val="1"/>
          <w:numId w:val="1"/>
        </w:numPr>
        <w:spacing w:before="120" w:after="120"/>
        <w:ind w:left="425" w:firstLine="0"/>
        <w:jc w:val="both"/>
        <w:rPr>
          <w:rFonts w:ascii="Times New Roman" w:hAnsi="Times New Roman" w:cs="Times New Roman"/>
          <w:sz w:val="22"/>
          <w:szCs w:val="22"/>
        </w:rPr>
      </w:pPr>
      <w:r w:rsidRPr="00AA0A88">
        <w:rPr>
          <w:rFonts w:ascii="Times New Roman" w:hAnsi="Times New Roman" w:cs="Times New Roman"/>
          <w:sz w:val="22"/>
          <w:szCs w:val="22"/>
          <w:lang w:eastAsia="en-US"/>
        </w:rPr>
        <w:t>O recebimento provisório ou definitivo do objeto não exclui a responsabilidade da contratada pelos prejuízos resultantes da incorreta execução do contrato.</w:t>
      </w:r>
    </w:p>
    <w:p w:rsidR="00567BF1" w:rsidRPr="00AA0A88" w:rsidRDefault="00567BF1" w:rsidP="00567BF1">
      <w:pPr>
        <w:pStyle w:val="Nivel10"/>
        <w:numPr>
          <w:ilvl w:val="0"/>
          <w:numId w:val="1"/>
        </w:numPr>
        <w:spacing w:before="240" w:after="120" w:line="240" w:lineRule="auto"/>
        <w:rPr>
          <w:rFonts w:ascii="Times New Roman" w:hAnsi="Times New Roman" w:cs="Times New Roman"/>
          <w:color w:val="auto"/>
          <w:sz w:val="22"/>
          <w:szCs w:val="22"/>
        </w:rPr>
      </w:pPr>
      <w:r w:rsidRPr="00AA0A88">
        <w:rPr>
          <w:rFonts w:ascii="Times New Roman" w:hAnsi="Times New Roman" w:cs="Times New Roman"/>
          <w:color w:val="auto"/>
          <w:sz w:val="22"/>
          <w:szCs w:val="22"/>
          <w:lang w:eastAsia="en-US"/>
        </w:rPr>
        <w:t>OBRIGAÇÕES DA CONTRATANTE</w:t>
      </w:r>
    </w:p>
    <w:p w:rsidR="00567BF1" w:rsidRPr="00AA0A88" w:rsidRDefault="00567BF1" w:rsidP="00567BF1">
      <w:pPr>
        <w:numPr>
          <w:ilvl w:val="1"/>
          <w:numId w:val="1"/>
        </w:numPr>
        <w:spacing w:before="120" w:after="120"/>
        <w:ind w:left="425" w:firstLine="0"/>
        <w:jc w:val="both"/>
        <w:rPr>
          <w:rFonts w:ascii="Times New Roman" w:hAnsi="Times New Roman" w:cs="Times New Roman"/>
          <w:b/>
          <w:sz w:val="22"/>
          <w:szCs w:val="22"/>
        </w:rPr>
      </w:pPr>
      <w:r w:rsidRPr="00AA0A88">
        <w:rPr>
          <w:rFonts w:ascii="Times New Roman" w:hAnsi="Times New Roman" w:cs="Times New Roman"/>
          <w:sz w:val="22"/>
          <w:szCs w:val="22"/>
        </w:rPr>
        <w:t>São obrigações da Contratante:</w:t>
      </w:r>
    </w:p>
    <w:p w:rsidR="00567BF1" w:rsidRPr="00AA0A88" w:rsidRDefault="00567BF1" w:rsidP="00567BF1">
      <w:pPr>
        <w:numPr>
          <w:ilvl w:val="2"/>
          <w:numId w:val="1"/>
        </w:numPr>
        <w:spacing w:before="120" w:after="120"/>
        <w:ind w:left="1134" w:firstLine="0"/>
        <w:jc w:val="both"/>
        <w:rPr>
          <w:rFonts w:ascii="Times New Roman" w:hAnsi="Times New Roman" w:cs="Times New Roman"/>
          <w:b/>
          <w:sz w:val="22"/>
          <w:szCs w:val="22"/>
        </w:rPr>
      </w:pPr>
      <w:r w:rsidRPr="00AA0A88">
        <w:rPr>
          <w:rFonts w:ascii="Times New Roman" w:hAnsi="Times New Roman" w:cs="Times New Roman"/>
          <w:sz w:val="22"/>
          <w:szCs w:val="22"/>
        </w:rPr>
        <w:t>receber o objeto no prazo e condições estabelecidas no Edital e seus anexos;</w:t>
      </w:r>
    </w:p>
    <w:p w:rsidR="00567BF1" w:rsidRPr="00AA0A88" w:rsidRDefault="00567BF1" w:rsidP="00567BF1">
      <w:pPr>
        <w:numPr>
          <w:ilvl w:val="2"/>
          <w:numId w:val="1"/>
        </w:numPr>
        <w:spacing w:before="120" w:after="120"/>
        <w:ind w:left="1134" w:firstLine="0"/>
        <w:jc w:val="both"/>
        <w:rPr>
          <w:rFonts w:ascii="Times New Roman" w:hAnsi="Times New Roman" w:cs="Times New Roman"/>
          <w:b/>
          <w:sz w:val="22"/>
          <w:szCs w:val="22"/>
        </w:rPr>
      </w:pPr>
      <w:r w:rsidRPr="00AA0A88">
        <w:rPr>
          <w:rFonts w:ascii="Times New Roman" w:hAnsi="Times New Roman" w:cs="Times New Roman"/>
          <w:sz w:val="22"/>
          <w:szCs w:val="22"/>
          <w:lang w:eastAsia="en-US"/>
        </w:rPr>
        <w:t>verificar minuciosamente, no prazo fixado, a conformidade dos bens recebidos provisoriamente com as especificações constantes do Edital e da proposta, para fins de aceitação e recebimento definitivo;</w:t>
      </w:r>
    </w:p>
    <w:p w:rsidR="00567BF1" w:rsidRPr="00AA0A88" w:rsidRDefault="00567BF1" w:rsidP="00567BF1">
      <w:pPr>
        <w:numPr>
          <w:ilvl w:val="2"/>
          <w:numId w:val="1"/>
        </w:numPr>
        <w:spacing w:before="120" w:after="120"/>
        <w:ind w:left="1134" w:firstLine="0"/>
        <w:jc w:val="both"/>
        <w:rPr>
          <w:rFonts w:ascii="Times New Roman" w:hAnsi="Times New Roman" w:cs="Times New Roman"/>
          <w:b/>
          <w:sz w:val="22"/>
          <w:szCs w:val="22"/>
        </w:rPr>
      </w:pPr>
      <w:r w:rsidRPr="00AA0A88">
        <w:rPr>
          <w:rFonts w:ascii="Times New Roman" w:hAnsi="Times New Roman" w:cs="Times New Roman"/>
          <w:sz w:val="22"/>
          <w:szCs w:val="22"/>
        </w:rPr>
        <w:lastRenderedPageBreak/>
        <w:t>comunicar à Contratada, por escrito, sobre imperfeições, falhas ou irregularidades verificadas no objeto fornecido, para que seja substituído, reparado ou corrigido;</w:t>
      </w:r>
    </w:p>
    <w:p w:rsidR="00567BF1" w:rsidRPr="00AA0A88" w:rsidRDefault="00567BF1" w:rsidP="00567BF1">
      <w:pPr>
        <w:numPr>
          <w:ilvl w:val="2"/>
          <w:numId w:val="1"/>
        </w:numPr>
        <w:spacing w:before="120" w:after="120"/>
        <w:ind w:left="1134" w:firstLine="0"/>
        <w:jc w:val="both"/>
        <w:rPr>
          <w:rFonts w:ascii="Times New Roman" w:hAnsi="Times New Roman" w:cs="Times New Roman"/>
          <w:b/>
          <w:sz w:val="22"/>
          <w:szCs w:val="22"/>
        </w:rPr>
      </w:pPr>
      <w:r w:rsidRPr="00AA0A88">
        <w:rPr>
          <w:rFonts w:ascii="Times New Roman" w:hAnsi="Times New Roman" w:cs="Times New Roman"/>
          <w:sz w:val="22"/>
          <w:szCs w:val="22"/>
          <w:lang w:eastAsia="en-US"/>
        </w:rPr>
        <w:t>acompanhar e fiscalizar o cumprimento das obrigações da Contratada, através de comissão/servidor especialmente designado;</w:t>
      </w:r>
    </w:p>
    <w:p w:rsidR="00567BF1" w:rsidRPr="00AA0A88" w:rsidRDefault="00567BF1" w:rsidP="00567BF1">
      <w:pPr>
        <w:numPr>
          <w:ilvl w:val="2"/>
          <w:numId w:val="1"/>
        </w:numPr>
        <w:spacing w:before="120" w:after="120"/>
        <w:ind w:left="1134" w:firstLine="0"/>
        <w:jc w:val="both"/>
        <w:rPr>
          <w:rFonts w:ascii="Times New Roman" w:hAnsi="Times New Roman" w:cs="Times New Roman"/>
          <w:b/>
          <w:sz w:val="22"/>
          <w:szCs w:val="22"/>
        </w:rPr>
      </w:pPr>
      <w:r w:rsidRPr="00AA0A88">
        <w:rPr>
          <w:rFonts w:ascii="Times New Roman" w:hAnsi="Times New Roman" w:cs="Times New Roman"/>
          <w:sz w:val="22"/>
          <w:szCs w:val="22"/>
        </w:rPr>
        <w:t>efetuar o pagamento à Contratada</w:t>
      </w:r>
      <w:r w:rsidRPr="00AA0A88">
        <w:rPr>
          <w:rFonts w:ascii="Times New Roman" w:hAnsi="Times New Roman" w:cs="Times New Roman"/>
          <w:b/>
          <w:sz w:val="22"/>
          <w:szCs w:val="22"/>
        </w:rPr>
        <w:t xml:space="preserve"> </w:t>
      </w:r>
      <w:r w:rsidRPr="00AA0A88">
        <w:rPr>
          <w:rFonts w:ascii="Times New Roman" w:hAnsi="Times New Roman" w:cs="Times New Roman"/>
          <w:sz w:val="22"/>
          <w:szCs w:val="22"/>
        </w:rPr>
        <w:t>no valor correspondente ao fornecimento do objeto, no prazo e forma estabelecidos no Edital e seus anexos;</w:t>
      </w:r>
    </w:p>
    <w:p w:rsidR="00567BF1" w:rsidRPr="00AA0A88" w:rsidRDefault="00567BF1" w:rsidP="00567BF1">
      <w:pPr>
        <w:numPr>
          <w:ilvl w:val="1"/>
          <w:numId w:val="1"/>
        </w:numPr>
        <w:spacing w:before="120" w:after="120"/>
        <w:ind w:left="425" w:firstLine="0"/>
        <w:jc w:val="both"/>
        <w:rPr>
          <w:rFonts w:ascii="Times New Roman" w:hAnsi="Times New Roman" w:cs="Times New Roman"/>
          <w:b/>
          <w:sz w:val="22"/>
          <w:szCs w:val="22"/>
        </w:rPr>
      </w:pPr>
      <w:r w:rsidRPr="00AA0A88">
        <w:rPr>
          <w:rFonts w:ascii="Times New Roman" w:hAnsi="Times New Roman" w:cs="Times New Roman"/>
          <w:sz w:val="22"/>
          <w:szCs w:val="22"/>
        </w:rPr>
        <w:t>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567BF1" w:rsidRPr="00AA0A88" w:rsidRDefault="00567BF1" w:rsidP="00567BF1">
      <w:pPr>
        <w:pStyle w:val="Nivel10"/>
        <w:numPr>
          <w:ilvl w:val="0"/>
          <w:numId w:val="1"/>
        </w:numPr>
        <w:spacing w:before="240" w:after="120" w:line="240" w:lineRule="auto"/>
        <w:rPr>
          <w:rFonts w:ascii="Times New Roman" w:hAnsi="Times New Roman" w:cs="Times New Roman"/>
          <w:color w:val="auto"/>
          <w:sz w:val="22"/>
          <w:szCs w:val="22"/>
        </w:rPr>
      </w:pPr>
      <w:r w:rsidRPr="00AA0A88">
        <w:rPr>
          <w:rFonts w:ascii="Times New Roman" w:hAnsi="Times New Roman" w:cs="Times New Roman"/>
          <w:color w:val="auto"/>
          <w:sz w:val="22"/>
          <w:szCs w:val="22"/>
        </w:rPr>
        <w:t>OBRIGAÇÕES DA CONTRATADA</w:t>
      </w:r>
    </w:p>
    <w:p w:rsidR="00567BF1" w:rsidRPr="00AA0A88" w:rsidRDefault="00567BF1" w:rsidP="00567BF1">
      <w:pPr>
        <w:numPr>
          <w:ilvl w:val="1"/>
          <w:numId w:val="1"/>
        </w:numPr>
        <w:spacing w:before="120" w:after="120"/>
        <w:ind w:left="425" w:firstLine="0"/>
        <w:jc w:val="both"/>
        <w:rPr>
          <w:rFonts w:ascii="Times New Roman" w:hAnsi="Times New Roman" w:cs="Times New Roman"/>
          <w:b/>
          <w:sz w:val="22"/>
          <w:szCs w:val="22"/>
        </w:rPr>
      </w:pPr>
      <w:r w:rsidRPr="00AA0A88">
        <w:rPr>
          <w:rFonts w:ascii="Times New Roman" w:hAnsi="Times New Roman" w:cs="Times New Roman"/>
          <w:sz w:val="22"/>
          <w:szCs w:val="22"/>
        </w:rPr>
        <w:t>A Contratada deve cumprir todas as obrigações constantes no Edital, seus anexos e sua proposta, assumindo como exclusivamente seus os riscos e as despesas decorrentes da boa e perfeita execução do objeto e, ainda:</w:t>
      </w:r>
    </w:p>
    <w:p w:rsidR="00567BF1" w:rsidRPr="00AA0A88" w:rsidRDefault="00567BF1" w:rsidP="00567BF1">
      <w:pPr>
        <w:numPr>
          <w:ilvl w:val="2"/>
          <w:numId w:val="1"/>
        </w:numPr>
        <w:spacing w:before="120" w:after="120"/>
        <w:ind w:left="1134" w:firstLine="0"/>
        <w:jc w:val="both"/>
        <w:rPr>
          <w:rFonts w:ascii="Times New Roman" w:hAnsi="Times New Roman" w:cs="Times New Roman"/>
          <w:b/>
          <w:sz w:val="22"/>
          <w:szCs w:val="22"/>
        </w:rPr>
      </w:pPr>
      <w:r w:rsidRPr="00AA0A88">
        <w:rPr>
          <w:rFonts w:ascii="Times New Roman" w:hAnsi="Times New Roman" w:cs="Times New Roman"/>
          <w:sz w:val="22"/>
          <w:szCs w:val="22"/>
        </w:rPr>
        <w:t xml:space="preserve">efetuar a entrega do objeto em perfeitas condições, conforme especificações, prazo e local constantes no Termo de Referência e seus anexos, acompanhado da respectiva nota fiscal, na qual constarão as indicações referentes a: </w:t>
      </w:r>
      <w:r w:rsidRPr="00AA0A88">
        <w:rPr>
          <w:rFonts w:ascii="Times New Roman" w:hAnsi="Times New Roman" w:cs="Times New Roman"/>
          <w:i/>
          <w:sz w:val="22"/>
          <w:szCs w:val="22"/>
        </w:rPr>
        <w:t>marca, fabricante, modelo, procedência e prazo de garantia ou validade;</w:t>
      </w:r>
    </w:p>
    <w:p w:rsidR="00567BF1" w:rsidRPr="00AA0A88" w:rsidRDefault="00567BF1" w:rsidP="00567BF1">
      <w:pPr>
        <w:numPr>
          <w:ilvl w:val="2"/>
          <w:numId w:val="1"/>
        </w:numPr>
        <w:spacing w:before="120" w:after="120"/>
        <w:ind w:left="1134" w:firstLine="0"/>
        <w:jc w:val="both"/>
        <w:rPr>
          <w:rFonts w:ascii="Times New Roman" w:hAnsi="Times New Roman" w:cs="Times New Roman"/>
          <w:sz w:val="22"/>
          <w:szCs w:val="22"/>
        </w:rPr>
      </w:pPr>
      <w:r w:rsidRPr="00AA0A88">
        <w:rPr>
          <w:rFonts w:ascii="Times New Roman" w:hAnsi="Times New Roman" w:cs="Times New Roman"/>
          <w:sz w:val="22"/>
          <w:szCs w:val="22"/>
        </w:rPr>
        <w:t>responsabilizar-se pelos vícios e danos decorrentes do objeto, de acordo com os artigos 12, 13 e 17 a 27, do Código de Defesa do Consumidor (Lei nº 8.078, de 1990);</w:t>
      </w:r>
    </w:p>
    <w:p w:rsidR="00567BF1" w:rsidRPr="00AA0A88" w:rsidRDefault="00567BF1" w:rsidP="00567BF1">
      <w:pPr>
        <w:numPr>
          <w:ilvl w:val="2"/>
          <w:numId w:val="1"/>
        </w:numPr>
        <w:spacing w:before="120" w:after="120"/>
        <w:ind w:left="1134" w:firstLine="0"/>
        <w:jc w:val="both"/>
        <w:rPr>
          <w:rFonts w:ascii="Times New Roman" w:hAnsi="Times New Roman" w:cs="Times New Roman"/>
          <w:sz w:val="22"/>
          <w:szCs w:val="22"/>
        </w:rPr>
      </w:pPr>
      <w:r w:rsidRPr="00AA0A88">
        <w:rPr>
          <w:rFonts w:ascii="Times New Roman" w:hAnsi="Times New Roman" w:cs="Times New Roman"/>
          <w:sz w:val="22"/>
          <w:szCs w:val="22"/>
        </w:rPr>
        <w:t>substituir, reparar ou corrigir, às suas expensas, no prazo fixado neste Termo de Referência, o objeto com avarias ou defeitos;</w:t>
      </w:r>
    </w:p>
    <w:p w:rsidR="00567BF1" w:rsidRPr="00AA0A88" w:rsidRDefault="00567BF1" w:rsidP="00567BF1">
      <w:pPr>
        <w:numPr>
          <w:ilvl w:val="2"/>
          <w:numId w:val="1"/>
        </w:numPr>
        <w:spacing w:before="120" w:after="120"/>
        <w:ind w:left="1134" w:firstLine="0"/>
        <w:jc w:val="both"/>
        <w:rPr>
          <w:rFonts w:ascii="Times New Roman" w:hAnsi="Times New Roman" w:cs="Times New Roman"/>
          <w:sz w:val="22"/>
          <w:szCs w:val="22"/>
        </w:rPr>
      </w:pPr>
      <w:r w:rsidRPr="00AA0A88">
        <w:rPr>
          <w:rFonts w:ascii="Times New Roman" w:hAnsi="Times New Roman" w:cs="Times New Roman"/>
          <w:sz w:val="22"/>
          <w:szCs w:val="22"/>
        </w:rPr>
        <w:t>comunicar à Contratante, no prazo máximo de 24 (vinte e quatro) horas que antecede a data da entrega, os motivos que impossibilitem o cumprimento do prazo previsto, com a devida comprovação;</w:t>
      </w:r>
    </w:p>
    <w:p w:rsidR="00567BF1" w:rsidRPr="00AA0A88" w:rsidRDefault="00567BF1" w:rsidP="00567BF1">
      <w:pPr>
        <w:numPr>
          <w:ilvl w:val="2"/>
          <w:numId w:val="1"/>
        </w:numPr>
        <w:spacing w:before="120" w:after="120"/>
        <w:ind w:left="1134" w:firstLine="0"/>
        <w:jc w:val="both"/>
        <w:rPr>
          <w:rFonts w:ascii="Times New Roman" w:hAnsi="Times New Roman" w:cs="Times New Roman"/>
          <w:sz w:val="22"/>
          <w:szCs w:val="22"/>
        </w:rPr>
      </w:pPr>
      <w:r w:rsidRPr="00AA0A88">
        <w:rPr>
          <w:rFonts w:ascii="Times New Roman" w:hAnsi="Times New Roman" w:cs="Times New Roman"/>
          <w:sz w:val="22"/>
          <w:szCs w:val="22"/>
        </w:rPr>
        <w:t>manter, durante toda a execução do contrato, em compatibilidade com as obrigações assumidas, todas as condições de habilitação e qualificação exigidas na licitação;</w:t>
      </w:r>
    </w:p>
    <w:p w:rsidR="00567BF1" w:rsidRPr="00AA0A88" w:rsidRDefault="00567BF1" w:rsidP="00567BF1">
      <w:pPr>
        <w:numPr>
          <w:ilvl w:val="2"/>
          <w:numId w:val="1"/>
        </w:numPr>
        <w:spacing w:before="120" w:after="120"/>
        <w:ind w:left="1134" w:firstLine="0"/>
        <w:jc w:val="both"/>
        <w:rPr>
          <w:rFonts w:ascii="Times New Roman" w:hAnsi="Times New Roman" w:cs="Times New Roman"/>
          <w:sz w:val="22"/>
          <w:szCs w:val="22"/>
        </w:rPr>
      </w:pPr>
      <w:r w:rsidRPr="00AA0A88">
        <w:rPr>
          <w:rFonts w:ascii="Times New Roman" w:hAnsi="Times New Roman" w:cs="Times New Roman"/>
          <w:sz w:val="22"/>
          <w:szCs w:val="22"/>
        </w:rPr>
        <w:t>indicar preposto para representá-la durante a execução do contrato.</w:t>
      </w:r>
    </w:p>
    <w:p w:rsidR="00567BF1" w:rsidRPr="00AA0A88" w:rsidRDefault="00567BF1" w:rsidP="00567BF1">
      <w:pPr>
        <w:pStyle w:val="Nivel10"/>
        <w:numPr>
          <w:ilvl w:val="0"/>
          <w:numId w:val="1"/>
        </w:numPr>
        <w:spacing w:before="240" w:after="120" w:line="240" w:lineRule="auto"/>
        <w:rPr>
          <w:rFonts w:ascii="Times New Roman" w:hAnsi="Times New Roman" w:cs="Times New Roman"/>
          <w:color w:val="auto"/>
          <w:sz w:val="22"/>
          <w:szCs w:val="22"/>
        </w:rPr>
      </w:pPr>
      <w:r w:rsidRPr="00AA0A88">
        <w:rPr>
          <w:rFonts w:ascii="Times New Roman" w:hAnsi="Times New Roman" w:cs="Times New Roman"/>
          <w:color w:val="auto"/>
          <w:sz w:val="22"/>
          <w:szCs w:val="22"/>
        </w:rPr>
        <w:t>DA SUBCONTRATAÇÃO</w:t>
      </w:r>
    </w:p>
    <w:p w:rsidR="00567BF1" w:rsidRPr="00AA0A88" w:rsidRDefault="00567BF1" w:rsidP="00567BF1">
      <w:pPr>
        <w:spacing w:before="120" w:after="120"/>
        <w:ind w:left="425"/>
        <w:jc w:val="both"/>
        <w:rPr>
          <w:rFonts w:ascii="Times New Roman" w:hAnsi="Times New Roman" w:cs="Times New Roman"/>
          <w:i/>
          <w:sz w:val="22"/>
          <w:szCs w:val="22"/>
        </w:rPr>
      </w:pPr>
      <w:r w:rsidRPr="00AA0A88">
        <w:rPr>
          <w:rFonts w:ascii="Times New Roman" w:hAnsi="Times New Roman" w:cs="Times New Roman"/>
          <w:i/>
          <w:sz w:val="22"/>
          <w:szCs w:val="22"/>
        </w:rPr>
        <w:t>7.1 Não será admitida a subcontratação do objeto licitatório.</w:t>
      </w:r>
    </w:p>
    <w:p w:rsidR="00567BF1" w:rsidRPr="00AA0A88" w:rsidRDefault="00567BF1" w:rsidP="00567BF1">
      <w:pPr>
        <w:pStyle w:val="Nivel10"/>
        <w:numPr>
          <w:ilvl w:val="0"/>
          <w:numId w:val="1"/>
        </w:numPr>
        <w:spacing w:before="240" w:after="120" w:line="240" w:lineRule="auto"/>
        <w:rPr>
          <w:rFonts w:ascii="Times New Roman" w:hAnsi="Times New Roman" w:cs="Times New Roman"/>
          <w:color w:val="auto"/>
          <w:sz w:val="22"/>
          <w:szCs w:val="22"/>
          <w:lang w:eastAsia="en-US"/>
        </w:rPr>
      </w:pPr>
      <w:r w:rsidRPr="00AA0A88">
        <w:rPr>
          <w:rFonts w:ascii="Times New Roman" w:hAnsi="Times New Roman" w:cs="Times New Roman"/>
          <w:color w:val="auto"/>
          <w:sz w:val="22"/>
          <w:szCs w:val="22"/>
          <w:lang w:eastAsia="en-US"/>
        </w:rPr>
        <w:t>DA ALTERAÇÃO SUBJETIVA</w:t>
      </w:r>
    </w:p>
    <w:p w:rsidR="00567BF1" w:rsidRPr="00AA0A88" w:rsidRDefault="00567BF1" w:rsidP="00567BF1">
      <w:pPr>
        <w:numPr>
          <w:ilvl w:val="1"/>
          <w:numId w:val="1"/>
        </w:numPr>
        <w:spacing w:before="120" w:after="120"/>
        <w:ind w:left="425" w:firstLine="0"/>
        <w:jc w:val="both"/>
        <w:rPr>
          <w:rFonts w:ascii="Times New Roman" w:hAnsi="Times New Roman" w:cs="Times New Roman"/>
          <w:sz w:val="22"/>
          <w:szCs w:val="22"/>
          <w:lang w:eastAsia="en-US"/>
        </w:rPr>
      </w:pPr>
      <w:r w:rsidRPr="00AA0A88">
        <w:rPr>
          <w:rFonts w:ascii="Times New Roman" w:hAnsi="Times New Roman" w:cs="Times New Roman"/>
          <w:sz w:val="22"/>
          <w:szCs w:val="22"/>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567BF1" w:rsidRPr="00AA0A88" w:rsidRDefault="00567BF1" w:rsidP="00567BF1">
      <w:pPr>
        <w:pStyle w:val="Nivel10"/>
        <w:numPr>
          <w:ilvl w:val="0"/>
          <w:numId w:val="1"/>
        </w:numPr>
        <w:spacing w:before="240" w:after="120" w:line="240" w:lineRule="auto"/>
        <w:rPr>
          <w:rFonts w:ascii="Times New Roman" w:hAnsi="Times New Roman" w:cs="Times New Roman"/>
          <w:color w:val="auto"/>
          <w:sz w:val="22"/>
          <w:szCs w:val="22"/>
          <w:lang w:eastAsia="en-US"/>
        </w:rPr>
      </w:pPr>
      <w:r w:rsidRPr="00AA0A88">
        <w:rPr>
          <w:rFonts w:ascii="Times New Roman" w:hAnsi="Times New Roman" w:cs="Times New Roman"/>
          <w:color w:val="auto"/>
          <w:sz w:val="22"/>
          <w:szCs w:val="22"/>
          <w:lang w:eastAsia="en-US"/>
        </w:rPr>
        <w:t>DO CONTROLE E FISCALIZAÇÃO DA EXECUÇÃO</w:t>
      </w:r>
    </w:p>
    <w:p w:rsidR="00567BF1" w:rsidRPr="00AA0A88" w:rsidRDefault="00567BF1" w:rsidP="00567BF1">
      <w:pPr>
        <w:numPr>
          <w:ilvl w:val="1"/>
          <w:numId w:val="1"/>
        </w:numPr>
        <w:spacing w:before="120" w:after="120"/>
        <w:ind w:left="425" w:firstLine="0"/>
        <w:jc w:val="both"/>
        <w:rPr>
          <w:rFonts w:ascii="Times New Roman" w:hAnsi="Times New Roman" w:cs="Times New Roman"/>
          <w:bCs/>
          <w:sz w:val="22"/>
          <w:szCs w:val="22"/>
        </w:rPr>
      </w:pPr>
      <w:r w:rsidRPr="00AA0A88">
        <w:rPr>
          <w:rFonts w:ascii="Times New Roman" w:hAnsi="Times New Roman" w:cs="Times New Roman"/>
          <w:sz w:val="22"/>
          <w:szCs w:val="22"/>
        </w:rPr>
        <w:t>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567BF1" w:rsidRPr="00AA0A88" w:rsidRDefault="00567BF1" w:rsidP="00567BF1">
      <w:pPr>
        <w:numPr>
          <w:ilvl w:val="2"/>
          <w:numId w:val="1"/>
        </w:numPr>
        <w:spacing w:before="120" w:after="120"/>
        <w:ind w:left="1134" w:firstLine="0"/>
        <w:jc w:val="both"/>
        <w:rPr>
          <w:rFonts w:ascii="Times New Roman" w:hAnsi="Times New Roman" w:cs="Times New Roman"/>
          <w:bCs/>
          <w:sz w:val="22"/>
          <w:szCs w:val="22"/>
        </w:rPr>
      </w:pPr>
      <w:r w:rsidRPr="00AA0A88">
        <w:rPr>
          <w:rFonts w:ascii="Times New Roman" w:hAnsi="Times New Roman" w:cs="Times New Roman"/>
          <w:sz w:val="22"/>
          <w:szCs w:val="22"/>
          <w:lang w:eastAsia="en-US"/>
        </w:rPr>
        <w:lastRenderedPageBreak/>
        <w:t>O recebimento de material de valor superior a R$ 176.000,00 (cento e setenta e seis mil reais) será confiado a uma comissão de, no mínimo, 3 (três) membros, designados pela autoridade competente.</w:t>
      </w:r>
    </w:p>
    <w:p w:rsidR="00567BF1" w:rsidRPr="00AA0A88" w:rsidRDefault="00567BF1" w:rsidP="00567BF1">
      <w:pPr>
        <w:numPr>
          <w:ilvl w:val="1"/>
          <w:numId w:val="1"/>
        </w:numPr>
        <w:spacing w:before="120" w:after="120"/>
        <w:ind w:left="425" w:firstLine="0"/>
        <w:jc w:val="both"/>
        <w:rPr>
          <w:rFonts w:ascii="Times New Roman" w:hAnsi="Times New Roman" w:cs="Times New Roman"/>
          <w:sz w:val="22"/>
          <w:szCs w:val="22"/>
          <w:lang w:eastAsia="en-US"/>
        </w:rPr>
      </w:pPr>
      <w:r w:rsidRPr="00AA0A88">
        <w:rPr>
          <w:rFonts w:ascii="Times New Roman" w:hAnsi="Times New Roman" w:cs="Times New Roman"/>
          <w:sz w:val="22"/>
          <w:szCs w:val="22"/>
          <w:lang w:eastAsia="en-US"/>
        </w:rPr>
        <w:t>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 de conformidade com o art. 70 da Lei nº 8.666, de 1993.</w:t>
      </w:r>
    </w:p>
    <w:p w:rsidR="00567BF1" w:rsidRPr="00AA0A88" w:rsidRDefault="00567BF1" w:rsidP="00567BF1">
      <w:pPr>
        <w:numPr>
          <w:ilvl w:val="1"/>
          <w:numId w:val="1"/>
        </w:numPr>
        <w:spacing w:before="120" w:after="120"/>
        <w:ind w:left="425" w:firstLine="0"/>
        <w:jc w:val="both"/>
        <w:rPr>
          <w:rFonts w:ascii="Times New Roman" w:hAnsi="Times New Roman" w:cs="Times New Roman"/>
          <w:sz w:val="22"/>
          <w:szCs w:val="22"/>
        </w:rPr>
      </w:pPr>
      <w:r w:rsidRPr="00AA0A88">
        <w:rPr>
          <w:rFonts w:ascii="Times New Roman" w:hAnsi="Times New Roman" w:cs="Times New Roman"/>
          <w:sz w:val="22"/>
          <w:szCs w:val="22"/>
          <w:lang w:eastAsia="en-US"/>
        </w:rPr>
        <w:t>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567BF1" w:rsidRPr="00AA0A88" w:rsidRDefault="00567BF1" w:rsidP="00567BF1">
      <w:pPr>
        <w:pStyle w:val="Nivel10"/>
        <w:numPr>
          <w:ilvl w:val="0"/>
          <w:numId w:val="1"/>
        </w:numPr>
        <w:spacing w:before="240" w:after="120" w:line="240" w:lineRule="auto"/>
        <w:rPr>
          <w:rFonts w:ascii="Times New Roman" w:hAnsi="Times New Roman" w:cs="Times New Roman"/>
          <w:color w:val="auto"/>
          <w:sz w:val="22"/>
          <w:szCs w:val="22"/>
        </w:rPr>
      </w:pPr>
      <w:r w:rsidRPr="00AA0A88">
        <w:rPr>
          <w:rFonts w:ascii="Times New Roman" w:hAnsi="Times New Roman" w:cs="Times New Roman"/>
          <w:color w:val="auto"/>
          <w:sz w:val="22"/>
          <w:szCs w:val="22"/>
        </w:rPr>
        <w:t>DO PAGAMENTO</w:t>
      </w:r>
    </w:p>
    <w:p w:rsidR="00567BF1" w:rsidRPr="00AA0A88" w:rsidRDefault="00567BF1" w:rsidP="00567BF1">
      <w:pPr>
        <w:spacing w:before="120" w:after="120"/>
        <w:ind w:left="425"/>
        <w:jc w:val="both"/>
        <w:rPr>
          <w:rFonts w:ascii="Times New Roman" w:hAnsi="Times New Roman" w:cs="Times New Roman"/>
          <w:sz w:val="22"/>
          <w:szCs w:val="22"/>
          <w:lang w:eastAsia="en-US"/>
        </w:rPr>
      </w:pPr>
    </w:p>
    <w:p w:rsidR="00567BF1" w:rsidRPr="00AA0A88" w:rsidRDefault="00567BF1" w:rsidP="00567BF1">
      <w:pPr>
        <w:pStyle w:val="PargrafodaLista"/>
        <w:numPr>
          <w:ilvl w:val="1"/>
          <w:numId w:val="1"/>
        </w:numPr>
        <w:spacing w:before="120" w:after="120"/>
        <w:ind w:left="716"/>
        <w:contextualSpacing w:val="0"/>
        <w:jc w:val="both"/>
        <w:rPr>
          <w:rFonts w:ascii="Times New Roman" w:hAnsi="Times New Roman" w:cs="Times New Roman"/>
          <w:sz w:val="22"/>
          <w:szCs w:val="22"/>
          <w:lang w:eastAsia="en-US"/>
        </w:rPr>
      </w:pPr>
      <w:r w:rsidRPr="00AA0A88">
        <w:rPr>
          <w:rFonts w:ascii="Times New Roman" w:hAnsi="Times New Roman" w:cs="Times New Roman"/>
          <w:sz w:val="22"/>
          <w:szCs w:val="22"/>
          <w:lang w:eastAsia="en-US"/>
        </w:rPr>
        <w:t xml:space="preserve">O pagamento será realizado no prazo máximo de até 30 (trinta) dias, contados a partir </w:t>
      </w:r>
      <w:r w:rsidRPr="00AA0A88">
        <w:rPr>
          <w:rFonts w:ascii="Times New Roman" w:hAnsi="Times New Roman" w:cs="Times New Roman"/>
          <w:sz w:val="22"/>
          <w:szCs w:val="22"/>
        </w:rPr>
        <w:t xml:space="preserve">do recebimento da Nota Fiscal ou Fatura, </w:t>
      </w:r>
      <w:r w:rsidRPr="00AA0A88">
        <w:rPr>
          <w:rFonts w:ascii="Times New Roman" w:hAnsi="Times New Roman" w:cs="Times New Roman"/>
          <w:sz w:val="22"/>
          <w:szCs w:val="22"/>
          <w:lang w:eastAsia="en-US"/>
        </w:rPr>
        <w:t>através de ordem bancária, para crédito em banco, agência e conta corrente indicados pelo contratado.</w:t>
      </w:r>
    </w:p>
    <w:p w:rsidR="00567BF1" w:rsidRPr="00AA0A88" w:rsidRDefault="00567BF1" w:rsidP="00567BF1">
      <w:pPr>
        <w:pStyle w:val="PargrafodaLista"/>
        <w:numPr>
          <w:ilvl w:val="2"/>
          <w:numId w:val="1"/>
        </w:numPr>
        <w:spacing w:before="120" w:after="120"/>
        <w:ind w:left="930"/>
        <w:contextualSpacing w:val="0"/>
        <w:jc w:val="both"/>
        <w:rPr>
          <w:rFonts w:ascii="Times New Roman" w:hAnsi="Times New Roman" w:cs="Times New Roman"/>
          <w:sz w:val="22"/>
          <w:szCs w:val="22"/>
          <w:lang w:eastAsia="en-US"/>
        </w:rPr>
      </w:pPr>
      <w:r w:rsidRPr="00AA0A88">
        <w:rPr>
          <w:rFonts w:ascii="Times New Roman" w:hAnsi="Times New Roman" w:cs="Times New Roman"/>
          <w:sz w:val="22"/>
          <w:szCs w:val="22"/>
          <w:lang w:eastAsia="en-US"/>
        </w:rPr>
        <w:t xml:space="preserve">Os pagamentos decorrentes de despesas cujos valores não ultrapassem o limite </w:t>
      </w:r>
      <w:r w:rsidRPr="00AA0A88">
        <w:rPr>
          <w:rFonts w:ascii="Times New Roman" w:hAnsi="Times New Roman" w:cs="Times New Roman"/>
          <w:sz w:val="22"/>
          <w:szCs w:val="22"/>
        </w:rPr>
        <w:t>de que trata o inciso II do art. 24</w:t>
      </w:r>
      <w:r w:rsidRPr="00AA0A88">
        <w:rPr>
          <w:rFonts w:ascii="Times New Roman" w:hAnsi="Times New Roman" w:cs="Times New Roman"/>
          <w:sz w:val="22"/>
          <w:szCs w:val="22"/>
          <w:lang w:eastAsia="en-US"/>
        </w:rPr>
        <w:t xml:space="preserve"> da Lei 8.666, de 1993, deverão ser efetuados no prazo de até 5 (cinco) dias úteis, contados da data da apresentação da Nota Fiscal, nos termos do art. 5º, § 3º, da Lei nº 8.666, de 1993.</w:t>
      </w:r>
    </w:p>
    <w:p w:rsidR="00567BF1" w:rsidRPr="00AA0A88" w:rsidRDefault="00567BF1" w:rsidP="00567BF1">
      <w:pPr>
        <w:pStyle w:val="PargrafodaLista"/>
        <w:numPr>
          <w:ilvl w:val="1"/>
          <w:numId w:val="1"/>
        </w:numPr>
        <w:spacing w:before="120" w:after="120"/>
        <w:ind w:left="716"/>
        <w:contextualSpacing w:val="0"/>
        <w:jc w:val="both"/>
        <w:rPr>
          <w:rFonts w:ascii="Times New Roman" w:hAnsi="Times New Roman" w:cs="Times New Roman"/>
          <w:strike/>
          <w:sz w:val="22"/>
          <w:szCs w:val="22"/>
        </w:rPr>
      </w:pPr>
      <w:r w:rsidRPr="00AA0A88">
        <w:rPr>
          <w:rFonts w:ascii="Times New Roman" w:hAnsi="Times New Roman" w:cs="Times New Roman"/>
          <w:sz w:val="22"/>
          <w:szCs w:val="22"/>
        </w:rPr>
        <w:t>Considera-se ocorrido o recebimento da nota fiscal ou fatura no momento em que o órgão contratante atestar a execução do objeto do contrato.</w:t>
      </w:r>
    </w:p>
    <w:p w:rsidR="00567BF1" w:rsidRPr="00AA0A88" w:rsidRDefault="00567BF1" w:rsidP="00567BF1">
      <w:pPr>
        <w:numPr>
          <w:ilvl w:val="1"/>
          <w:numId w:val="1"/>
        </w:numPr>
        <w:spacing w:before="120" w:after="120"/>
        <w:ind w:left="716"/>
        <w:jc w:val="both"/>
        <w:rPr>
          <w:rFonts w:ascii="Times New Roman" w:hAnsi="Times New Roman" w:cs="Times New Roman"/>
          <w:sz w:val="22"/>
          <w:szCs w:val="22"/>
        </w:rPr>
      </w:pPr>
      <w:r w:rsidRPr="00AA0A88">
        <w:rPr>
          <w:rFonts w:ascii="Times New Roman" w:hAnsi="Times New Roman" w:cs="Times New Roman"/>
          <w:sz w:val="22"/>
          <w:szCs w:val="22"/>
        </w:rPr>
        <w:t xml:space="preserve">A Nota Fiscal ou Fatura deverá ser obrigatoriamente acompanhada da comprovação da regularidade fiscal, constatada por meio de consulta on-line ao SICAF ou, na impossibilidade de acesso </w:t>
      </w:r>
      <w:r w:rsidRPr="00AA0A88">
        <w:rPr>
          <w:rFonts w:ascii="Times New Roman" w:hAnsi="Times New Roman" w:cs="Times New Roman"/>
          <w:sz w:val="22"/>
          <w:szCs w:val="22"/>
          <w:lang w:eastAsia="en-US"/>
        </w:rPr>
        <w:t>ao</w:t>
      </w:r>
      <w:r w:rsidRPr="00AA0A88">
        <w:rPr>
          <w:rFonts w:ascii="Times New Roman" w:hAnsi="Times New Roman" w:cs="Times New Roman"/>
          <w:sz w:val="22"/>
          <w:szCs w:val="22"/>
        </w:rPr>
        <w:t xml:space="preserve"> referido Sistema, mediante consulta aos sítios eletrônicos oficiais ou à documentação mencionada no art. 29 da Lei nº 8.666, de 1993. </w:t>
      </w:r>
    </w:p>
    <w:p w:rsidR="00567BF1" w:rsidRPr="00AA0A88" w:rsidRDefault="00567BF1" w:rsidP="00567BF1">
      <w:pPr>
        <w:numPr>
          <w:ilvl w:val="2"/>
          <w:numId w:val="1"/>
        </w:numPr>
        <w:spacing w:before="120" w:after="120"/>
        <w:ind w:left="930"/>
        <w:jc w:val="both"/>
        <w:rPr>
          <w:rFonts w:ascii="Times New Roman" w:hAnsi="Times New Roman" w:cs="Times New Roman"/>
          <w:sz w:val="22"/>
          <w:szCs w:val="22"/>
        </w:rPr>
      </w:pPr>
      <w:r w:rsidRPr="00AA0A88">
        <w:rPr>
          <w:rFonts w:ascii="Times New Roman" w:hAnsi="Times New Roman" w:cs="Times New Roman"/>
          <w:sz w:val="22"/>
          <w:szCs w:val="22"/>
        </w:rPr>
        <w:t xml:space="preserve">Constatando-se, junto ao SICAF, a situação de irregularidade do fornecedor contratado, deverão ser tomadas as providências previstas no do art. 31 da Instrução </w:t>
      </w:r>
      <w:r w:rsidRPr="00AA0A88">
        <w:rPr>
          <w:rFonts w:ascii="Times New Roman" w:hAnsi="Times New Roman" w:cs="Times New Roman"/>
          <w:sz w:val="22"/>
          <w:szCs w:val="22"/>
          <w:lang w:eastAsia="en-US"/>
        </w:rPr>
        <w:t>Normativa</w:t>
      </w:r>
      <w:r w:rsidRPr="00AA0A88">
        <w:rPr>
          <w:rFonts w:ascii="Times New Roman" w:hAnsi="Times New Roman" w:cs="Times New Roman"/>
          <w:sz w:val="22"/>
          <w:szCs w:val="22"/>
        </w:rPr>
        <w:t xml:space="preserve"> nº 3, de 26 de abril de 2018.</w:t>
      </w:r>
    </w:p>
    <w:p w:rsidR="00567BF1" w:rsidRPr="00AA0A88" w:rsidRDefault="00567BF1" w:rsidP="00567BF1">
      <w:pPr>
        <w:pStyle w:val="PargrafodaLista"/>
        <w:numPr>
          <w:ilvl w:val="1"/>
          <w:numId w:val="1"/>
        </w:numPr>
        <w:spacing w:before="120" w:after="120"/>
        <w:ind w:left="425" w:firstLine="0"/>
        <w:contextualSpacing w:val="0"/>
        <w:jc w:val="both"/>
        <w:rPr>
          <w:rFonts w:ascii="Times New Roman" w:hAnsi="Times New Roman" w:cs="Times New Roman"/>
          <w:sz w:val="22"/>
          <w:szCs w:val="22"/>
          <w:lang w:eastAsia="en-US"/>
        </w:rPr>
      </w:pPr>
      <w:r w:rsidRPr="00AA0A88">
        <w:rPr>
          <w:rFonts w:ascii="Times New Roman" w:hAnsi="Times New Roman" w:cs="Times New Roman"/>
          <w:sz w:val="22"/>
          <w:szCs w:val="22"/>
          <w:lang w:eastAsia="en-US"/>
        </w:rPr>
        <w:t xml:space="preserve">Havendo erro na apresentação da Nota Fiscal ou dos documentos pertinentes à contratação, ou, ainda, circunstância que impeça a liquidação da despesa, como, por exemplo, </w:t>
      </w:r>
      <w:r w:rsidRPr="00AA0A88">
        <w:rPr>
          <w:rFonts w:ascii="Times New Roman" w:hAnsi="Times New Roman" w:cs="Times New Roman"/>
          <w:sz w:val="22"/>
          <w:szCs w:val="22"/>
        </w:rPr>
        <w:t>obrigação financeira pendente, decorrente de penalidade imposta ou inadimplência,</w:t>
      </w:r>
      <w:r w:rsidRPr="00AA0A88">
        <w:rPr>
          <w:rFonts w:ascii="Times New Roman" w:hAnsi="Times New Roman" w:cs="Times New Roman"/>
          <w:sz w:val="22"/>
          <w:szCs w:val="22"/>
          <w:lang w:eastAsia="en-US"/>
        </w:rPr>
        <w:t xml:space="preserve"> o pagamento ficará sobrestado até que a Contratada providencie as medidas saneadoras. Nesta hipótese, o prazo para pagamento iniciar-se-á após a comprovação da regularização da situação, não acarretando qualquer ônus para a Contratante.</w:t>
      </w:r>
    </w:p>
    <w:p w:rsidR="00567BF1" w:rsidRPr="00AA0A88" w:rsidRDefault="00567BF1" w:rsidP="00567BF1">
      <w:pPr>
        <w:numPr>
          <w:ilvl w:val="1"/>
          <w:numId w:val="1"/>
        </w:numPr>
        <w:spacing w:before="120" w:after="120"/>
        <w:ind w:left="716"/>
        <w:jc w:val="both"/>
        <w:rPr>
          <w:rFonts w:ascii="Times New Roman" w:hAnsi="Times New Roman" w:cs="Times New Roman"/>
          <w:sz w:val="22"/>
          <w:szCs w:val="22"/>
          <w:lang w:eastAsia="en-US"/>
        </w:rPr>
      </w:pPr>
      <w:r w:rsidRPr="00AA0A88">
        <w:rPr>
          <w:rFonts w:ascii="Times New Roman" w:hAnsi="Times New Roman" w:cs="Times New Roman"/>
          <w:sz w:val="22"/>
          <w:szCs w:val="22"/>
          <w:lang w:eastAsia="en-US"/>
        </w:rPr>
        <w:t>Será considerada data do pagamento o dia em que constar como emitida a ordem bancária para pagamento.</w:t>
      </w:r>
    </w:p>
    <w:p w:rsidR="00567BF1" w:rsidRPr="00AA0A88" w:rsidRDefault="00567BF1" w:rsidP="00567BF1">
      <w:pPr>
        <w:numPr>
          <w:ilvl w:val="1"/>
          <w:numId w:val="1"/>
        </w:numPr>
        <w:spacing w:before="120" w:after="120"/>
        <w:ind w:left="716"/>
        <w:jc w:val="both"/>
        <w:rPr>
          <w:rFonts w:ascii="Times New Roman" w:hAnsi="Times New Roman" w:cs="Times New Roman"/>
          <w:sz w:val="22"/>
          <w:szCs w:val="22"/>
          <w:lang w:eastAsia="en-US"/>
        </w:rPr>
      </w:pPr>
      <w:r w:rsidRPr="00AA0A88">
        <w:rPr>
          <w:rFonts w:ascii="Times New Roman" w:hAnsi="Times New Roman" w:cs="Times New Roman"/>
          <w:sz w:val="22"/>
          <w:szCs w:val="22"/>
          <w:lang w:eastAsia="en-US"/>
        </w:rPr>
        <w:t xml:space="preserve">Antes de cada pagamento à contratada, será realizada consulta ao SICAF para verificar a manutenção das condições de habilitação exigidas no edital. </w:t>
      </w:r>
    </w:p>
    <w:p w:rsidR="00567BF1" w:rsidRPr="00AA0A88" w:rsidRDefault="00567BF1" w:rsidP="00567BF1">
      <w:pPr>
        <w:numPr>
          <w:ilvl w:val="1"/>
          <w:numId w:val="1"/>
        </w:numPr>
        <w:spacing w:before="120" w:after="120"/>
        <w:ind w:left="716"/>
        <w:jc w:val="both"/>
        <w:rPr>
          <w:rFonts w:ascii="Times New Roman" w:hAnsi="Times New Roman" w:cs="Times New Roman"/>
          <w:sz w:val="22"/>
          <w:szCs w:val="22"/>
          <w:lang w:eastAsia="en-US"/>
        </w:rPr>
      </w:pPr>
      <w:r w:rsidRPr="00AA0A88">
        <w:rPr>
          <w:rFonts w:ascii="Times New Roman" w:hAnsi="Times New Roman" w:cs="Times New Roman"/>
          <w:sz w:val="22"/>
          <w:szCs w:val="22"/>
          <w:lang w:eastAsia="en-US"/>
        </w:rPr>
        <w:t>Constatando-se, junto ao SICAF, a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rsidR="00567BF1" w:rsidRPr="00AA0A88" w:rsidRDefault="00567BF1" w:rsidP="00567BF1">
      <w:pPr>
        <w:numPr>
          <w:ilvl w:val="1"/>
          <w:numId w:val="1"/>
        </w:numPr>
        <w:spacing w:before="120" w:after="120"/>
        <w:ind w:left="716"/>
        <w:jc w:val="both"/>
        <w:rPr>
          <w:rFonts w:ascii="Times New Roman" w:hAnsi="Times New Roman" w:cs="Times New Roman"/>
          <w:sz w:val="22"/>
          <w:szCs w:val="22"/>
          <w:lang w:eastAsia="en-US"/>
        </w:rPr>
      </w:pPr>
      <w:r w:rsidRPr="00AA0A88">
        <w:rPr>
          <w:rFonts w:ascii="Times New Roman" w:hAnsi="Times New Roman" w:cs="Times New Roman"/>
          <w:sz w:val="22"/>
          <w:szCs w:val="22"/>
          <w:lang w:eastAsia="en-US"/>
        </w:rPr>
        <w:lastRenderedPageBreak/>
        <w:t>Previamente à emissão de nota de empenho e a cada pagamento, a Administração deverá realizar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w:t>
      </w:r>
    </w:p>
    <w:p w:rsidR="00567BF1" w:rsidRPr="00AA0A88" w:rsidRDefault="00567BF1" w:rsidP="00567BF1">
      <w:pPr>
        <w:numPr>
          <w:ilvl w:val="1"/>
          <w:numId w:val="1"/>
        </w:numPr>
        <w:spacing w:before="120" w:after="120"/>
        <w:ind w:left="716"/>
        <w:jc w:val="both"/>
        <w:rPr>
          <w:rFonts w:ascii="Times New Roman" w:hAnsi="Times New Roman" w:cs="Times New Roman"/>
          <w:sz w:val="22"/>
          <w:szCs w:val="22"/>
          <w:lang w:eastAsia="en-US"/>
        </w:rPr>
      </w:pPr>
      <w:r w:rsidRPr="00AA0A88">
        <w:rPr>
          <w:rFonts w:ascii="Times New Roman" w:hAnsi="Times New Roman" w:cs="Times New Roman"/>
          <w:sz w:val="22"/>
          <w:szCs w:val="22"/>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567BF1" w:rsidRPr="00AA0A88" w:rsidRDefault="00567BF1" w:rsidP="00567BF1">
      <w:pPr>
        <w:numPr>
          <w:ilvl w:val="1"/>
          <w:numId w:val="1"/>
        </w:numPr>
        <w:spacing w:before="120" w:after="120"/>
        <w:ind w:left="716"/>
        <w:jc w:val="both"/>
        <w:rPr>
          <w:rFonts w:ascii="Times New Roman" w:hAnsi="Times New Roman" w:cs="Times New Roman"/>
          <w:sz w:val="22"/>
          <w:szCs w:val="22"/>
          <w:lang w:eastAsia="en-US"/>
        </w:rPr>
      </w:pPr>
      <w:r w:rsidRPr="00AA0A88">
        <w:rPr>
          <w:rFonts w:ascii="Times New Roman" w:hAnsi="Times New Roman" w:cs="Times New Roman"/>
          <w:sz w:val="22"/>
          <w:szCs w:val="22"/>
          <w:lang w:eastAsia="en-US"/>
        </w:rPr>
        <w:t xml:space="preserve">Persistindo a irregularidade, a contratante deverá adotar as medidas necessárias à rescisão contratual nos autos do processo administrativo correspondente, assegurada à contratada a ampla defesa. </w:t>
      </w:r>
    </w:p>
    <w:p w:rsidR="00567BF1" w:rsidRPr="00AA0A88" w:rsidRDefault="00567BF1" w:rsidP="00567BF1">
      <w:pPr>
        <w:numPr>
          <w:ilvl w:val="1"/>
          <w:numId w:val="1"/>
        </w:numPr>
        <w:spacing w:before="120" w:after="120"/>
        <w:ind w:left="716"/>
        <w:jc w:val="both"/>
        <w:rPr>
          <w:rFonts w:ascii="Times New Roman" w:hAnsi="Times New Roman" w:cs="Times New Roman"/>
          <w:sz w:val="22"/>
          <w:szCs w:val="22"/>
          <w:lang w:eastAsia="en-US"/>
        </w:rPr>
      </w:pPr>
      <w:r w:rsidRPr="00AA0A88">
        <w:rPr>
          <w:rFonts w:ascii="Times New Roman" w:hAnsi="Times New Roman" w:cs="Times New Roman"/>
          <w:sz w:val="22"/>
          <w:szCs w:val="22"/>
          <w:lang w:eastAsia="en-US"/>
        </w:rPr>
        <w:t xml:space="preserve">Havendo a efetiva execução do objeto, os pagamentos serão realizados normalmente, até que se decida pela rescisão do contrato, caso a contratada não regularize sua situação junto ao SICAF.  </w:t>
      </w:r>
    </w:p>
    <w:p w:rsidR="00567BF1" w:rsidRPr="00AA0A88" w:rsidRDefault="00567BF1" w:rsidP="00567BF1">
      <w:pPr>
        <w:pStyle w:val="PargrafodaLista"/>
        <w:spacing w:before="120" w:after="120"/>
        <w:ind w:left="716"/>
        <w:contextualSpacing w:val="0"/>
        <w:jc w:val="both"/>
        <w:rPr>
          <w:rFonts w:ascii="Times New Roman" w:hAnsi="Times New Roman" w:cs="Times New Roman"/>
          <w:sz w:val="22"/>
          <w:szCs w:val="22"/>
        </w:rPr>
      </w:pPr>
      <w:r w:rsidRPr="00AA0A88">
        <w:rPr>
          <w:rFonts w:ascii="Times New Roman" w:hAnsi="Times New Roman" w:cs="Times New Roman"/>
          <w:sz w:val="22"/>
          <w:szCs w:val="22"/>
          <w:lang w:eastAsia="en-US"/>
        </w:rPr>
        <w:t>10.11.1.Será rescindido o contrato em execução com a contratada inadimplente no SICAF, salvo por motivo de economicidade, segurança nacional ou outro de interesse público de alta relevância, devidamente justificado, em qualquer caso, pela máxima autoridade da contratante.</w:t>
      </w:r>
    </w:p>
    <w:p w:rsidR="00567BF1" w:rsidRPr="00AA0A88" w:rsidRDefault="00567BF1" w:rsidP="00567BF1">
      <w:pPr>
        <w:pStyle w:val="PargrafodaLista"/>
        <w:numPr>
          <w:ilvl w:val="1"/>
          <w:numId w:val="1"/>
        </w:numPr>
        <w:spacing w:before="120" w:after="120"/>
        <w:ind w:left="716"/>
        <w:contextualSpacing w:val="0"/>
        <w:jc w:val="both"/>
        <w:rPr>
          <w:rFonts w:ascii="Times New Roman" w:hAnsi="Times New Roman" w:cs="Times New Roman"/>
          <w:sz w:val="22"/>
          <w:szCs w:val="22"/>
        </w:rPr>
      </w:pPr>
      <w:r w:rsidRPr="00AA0A88">
        <w:rPr>
          <w:rFonts w:ascii="Times New Roman" w:hAnsi="Times New Roman" w:cs="Times New Roman"/>
          <w:sz w:val="22"/>
          <w:szCs w:val="22"/>
        </w:rPr>
        <w:t>Quando do pagamento, será efetuada a retenção tributária prevista na legislação aplicável.</w:t>
      </w:r>
    </w:p>
    <w:p w:rsidR="00567BF1" w:rsidRPr="00AA0A88" w:rsidRDefault="00567BF1" w:rsidP="00567BF1">
      <w:pPr>
        <w:numPr>
          <w:ilvl w:val="2"/>
          <w:numId w:val="1"/>
        </w:numPr>
        <w:tabs>
          <w:tab w:val="left" w:pos="1440"/>
        </w:tabs>
        <w:autoSpaceDE w:val="0"/>
        <w:snapToGrid w:val="0"/>
        <w:spacing w:before="120" w:after="120"/>
        <w:ind w:left="1134" w:firstLine="0"/>
        <w:jc w:val="both"/>
        <w:rPr>
          <w:rFonts w:ascii="Times New Roman" w:hAnsi="Times New Roman" w:cs="Times New Roman"/>
          <w:sz w:val="22"/>
          <w:szCs w:val="22"/>
        </w:rPr>
      </w:pPr>
      <w:r w:rsidRPr="00AA0A88">
        <w:rPr>
          <w:rFonts w:ascii="Times New Roman" w:hAnsi="Times New Roman" w:cs="Times New Roman"/>
          <w:sz w:val="22"/>
          <w:szCs w:val="22"/>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567BF1" w:rsidRPr="00AA0A88" w:rsidRDefault="00567BF1" w:rsidP="00567BF1">
      <w:pPr>
        <w:spacing w:before="120" w:after="120"/>
        <w:jc w:val="both"/>
        <w:rPr>
          <w:rFonts w:ascii="Times New Roman" w:hAnsi="Times New Roman" w:cs="Times New Roman"/>
          <w:sz w:val="22"/>
          <w:szCs w:val="22"/>
        </w:rPr>
      </w:pPr>
      <w:r w:rsidRPr="00AA0A88">
        <w:rPr>
          <w:rFonts w:ascii="Times New Roman" w:hAnsi="Times New Roman" w:cs="Times New Roman"/>
          <w:sz w:val="22"/>
          <w:szCs w:val="22"/>
          <w:lang w:eastAsia="en-US"/>
        </w:rPr>
        <w:t xml:space="preserve"> </w:t>
      </w:r>
    </w:p>
    <w:p w:rsidR="00567BF1" w:rsidRPr="00AA0A88" w:rsidRDefault="00567BF1" w:rsidP="00567BF1">
      <w:pPr>
        <w:pStyle w:val="PargrafodaLista"/>
        <w:numPr>
          <w:ilvl w:val="1"/>
          <w:numId w:val="1"/>
        </w:numPr>
        <w:spacing w:before="120" w:after="120"/>
        <w:ind w:left="425" w:firstLine="0"/>
        <w:contextualSpacing w:val="0"/>
        <w:jc w:val="both"/>
        <w:rPr>
          <w:rFonts w:ascii="Times New Roman" w:hAnsi="Times New Roman" w:cs="Times New Roman"/>
          <w:sz w:val="22"/>
          <w:szCs w:val="22"/>
        </w:rPr>
      </w:pPr>
      <w:r w:rsidRPr="00AA0A88">
        <w:rPr>
          <w:rFonts w:ascii="Times New Roman" w:hAnsi="Times New Roman" w:cs="Times New Roman"/>
          <w:sz w:val="22"/>
          <w:szCs w:val="22"/>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567BF1" w:rsidRPr="00AA0A88" w:rsidRDefault="00567BF1" w:rsidP="00567BF1">
      <w:pPr>
        <w:tabs>
          <w:tab w:val="left" w:pos="1701"/>
        </w:tabs>
        <w:spacing w:before="120" w:after="120"/>
        <w:ind w:left="425"/>
        <w:jc w:val="both"/>
        <w:rPr>
          <w:rFonts w:ascii="Times New Roman" w:hAnsi="Times New Roman" w:cs="Times New Roman"/>
          <w:sz w:val="22"/>
          <w:szCs w:val="22"/>
        </w:rPr>
      </w:pPr>
      <w:r w:rsidRPr="00AA0A88">
        <w:rPr>
          <w:rFonts w:ascii="Times New Roman" w:hAnsi="Times New Roman" w:cs="Times New Roman"/>
          <w:sz w:val="22"/>
          <w:szCs w:val="22"/>
        </w:rPr>
        <w:t>EM = I x N x VP, sendo:</w:t>
      </w:r>
    </w:p>
    <w:p w:rsidR="00567BF1" w:rsidRPr="00AA0A88" w:rsidRDefault="00567BF1" w:rsidP="00567BF1">
      <w:pPr>
        <w:tabs>
          <w:tab w:val="left" w:pos="1701"/>
        </w:tabs>
        <w:spacing w:before="120" w:after="120"/>
        <w:ind w:left="425"/>
        <w:jc w:val="both"/>
        <w:rPr>
          <w:rFonts w:ascii="Times New Roman" w:hAnsi="Times New Roman" w:cs="Times New Roman"/>
          <w:snapToGrid w:val="0"/>
          <w:sz w:val="22"/>
          <w:szCs w:val="22"/>
        </w:rPr>
      </w:pPr>
      <w:r w:rsidRPr="00AA0A88">
        <w:rPr>
          <w:rFonts w:ascii="Times New Roman" w:hAnsi="Times New Roman" w:cs="Times New Roman"/>
          <w:snapToGrid w:val="0"/>
          <w:sz w:val="22"/>
          <w:szCs w:val="22"/>
        </w:rPr>
        <w:t>EM = Encargos moratórios;</w:t>
      </w:r>
    </w:p>
    <w:p w:rsidR="00567BF1" w:rsidRPr="00AA0A88" w:rsidRDefault="00567BF1" w:rsidP="00567BF1">
      <w:pPr>
        <w:tabs>
          <w:tab w:val="left" w:pos="1701"/>
        </w:tabs>
        <w:spacing w:before="120" w:after="120"/>
        <w:ind w:left="425"/>
        <w:jc w:val="both"/>
        <w:rPr>
          <w:rFonts w:ascii="Times New Roman" w:hAnsi="Times New Roman" w:cs="Times New Roman"/>
          <w:sz w:val="22"/>
          <w:szCs w:val="22"/>
        </w:rPr>
      </w:pPr>
      <w:r w:rsidRPr="00AA0A88">
        <w:rPr>
          <w:rFonts w:ascii="Times New Roman" w:hAnsi="Times New Roman" w:cs="Times New Roman"/>
          <w:sz w:val="22"/>
          <w:szCs w:val="22"/>
        </w:rPr>
        <w:t>N = Número de dias entre a data prevista para o pagamento e a do efetivo pagamento;</w:t>
      </w:r>
    </w:p>
    <w:p w:rsidR="00567BF1" w:rsidRPr="00AA0A88" w:rsidRDefault="00567BF1" w:rsidP="00567BF1">
      <w:pPr>
        <w:tabs>
          <w:tab w:val="left" w:pos="1701"/>
        </w:tabs>
        <w:spacing w:before="120" w:after="120"/>
        <w:ind w:left="425"/>
        <w:jc w:val="both"/>
        <w:rPr>
          <w:rFonts w:ascii="Times New Roman" w:hAnsi="Times New Roman" w:cs="Times New Roman"/>
          <w:sz w:val="22"/>
          <w:szCs w:val="22"/>
        </w:rPr>
      </w:pPr>
      <w:r w:rsidRPr="00AA0A88">
        <w:rPr>
          <w:rFonts w:ascii="Times New Roman" w:hAnsi="Times New Roman" w:cs="Times New Roman"/>
          <w:sz w:val="22"/>
          <w:szCs w:val="22"/>
        </w:rPr>
        <w:t>VP = Valor da parcela a ser paga.</w:t>
      </w:r>
    </w:p>
    <w:p w:rsidR="00567BF1" w:rsidRPr="00AA0A88" w:rsidRDefault="00567BF1" w:rsidP="00567BF1">
      <w:pPr>
        <w:tabs>
          <w:tab w:val="left" w:pos="1701"/>
        </w:tabs>
        <w:spacing w:before="120" w:after="120"/>
        <w:ind w:left="425"/>
        <w:jc w:val="both"/>
        <w:rPr>
          <w:rFonts w:ascii="Times New Roman" w:hAnsi="Times New Roman" w:cs="Times New Roman"/>
          <w:sz w:val="22"/>
          <w:szCs w:val="22"/>
        </w:rPr>
      </w:pPr>
      <w:r w:rsidRPr="00AA0A88">
        <w:rPr>
          <w:rFonts w:ascii="Times New Roman" w:hAnsi="Times New Roman" w:cs="Times New Roman"/>
          <w:snapToGrid w:val="0"/>
          <w:sz w:val="22"/>
          <w:szCs w:val="22"/>
        </w:rPr>
        <w:t xml:space="preserve">I = Índice de compensação financeira = </w:t>
      </w:r>
      <w:r w:rsidRPr="00AA0A88">
        <w:rPr>
          <w:rFonts w:ascii="Times New Roman" w:hAnsi="Times New Roman" w:cs="Times New Roman"/>
          <w:sz w:val="22"/>
          <w:szCs w:val="22"/>
        </w:rPr>
        <w:t>0,00016438, assim 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14"/>
        <w:gridCol w:w="588"/>
        <w:gridCol w:w="1276"/>
        <w:gridCol w:w="4784"/>
      </w:tblGrid>
      <w:tr w:rsidR="00AA0A88" w:rsidRPr="00AA0A88" w:rsidTr="004034E0">
        <w:tc>
          <w:tcPr>
            <w:tcW w:w="2214" w:type="dxa"/>
            <w:vAlign w:val="center"/>
          </w:tcPr>
          <w:p w:rsidR="00567BF1" w:rsidRPr="00AA0A88" w:rsidRDefault="00567BF1" w:rsidP="004034E0">
            <w:pPr>
              <w:tabs>
                <w:tab w:val="left" w:pos="1701"/>
              </w:tabs>
              <w:jc w:val="center"/>
              <w:rPr>
                <w:rFonts w:ascii="Times New Roman" w:hAnsi="Times New Roman" w:cs="Times New Roman"/>
                <w:sz w:val="22"/>
                <w:szCs w:val="22"/>
              </w:rPr>
            </w:pPr>
            <w:r w:rsidRPr="00AA0A88">
              <w:rPr>
                <w:rFonts w:ascii="Times New Roman" w:hAnsi="Times New Roman" w:cs="Times New Roman"/>
                <w:sz w:val="22"/>
                <w:szCs w:val="22"/>
              </w:rPr>
              <w:t>I = (TX)</w:t>
            </w:r>
          </w:p>
        </w:tc>
        <w:tc>
          <w:tcPr>
            <w:tcW w:w="588" w:type="dxa"/>
            <w:vAlign w:val="center"/>
          </w:tcPr>
          <w:p w:rsidR="00567BF1" w:rsidRPr="00AA0A88" w:rsidRDefault="00567BF1" w:rsidP="004034E0">
            <w:pPr>
              <w:tabs>
                <w:tab w:val="left" w:pos="1701"/>
              </w:tabs>
              <w:rPr>
                <w:rFonts w:ascii="Times New Roman" w:hAnsi="Times New Roman" w:cs="Times New Roman"/>
                <w:sz w:val="22"/>
                <w:szCs w:val="22"/>
              </w:rPr>
            </w:pPr>
            <w:r w:rsidRPr="00AA0A88">
              <w:rPr>
                <w:rFonts w:ascii="Times New Roman" w:hAnsi="Times New Roman" w:cs="Times New Roman"/>
                <w:sz w:val="22"/>
                <w:szCs w:val="22"/>
              </w:rPr>
              <w:t xml:space="preserve">I = </w:t>
            </w:r>
          </w:p>
        </w:tc>
        <w:tc>
          <w:tcPr>
            <w:tcW w:w="1276" w:type="dxa"/>
            <w:tcBorders>
              <w:bottom w:val="single" w:sz="4" w:space="0" w:color="auto"/>
            </w:tcBorders>
          </w:tcPr>
          <w:p w:rsidR="00567BF1" w:rsidRPr="00AA0A88" w:rsidRDefault="00567BF1" w:rsidP="004034E0">
            <w:pPr>
              <w:tabs>
                <w:tab w:val="left" w:pos="1701"/>
              </w:tabs>
              <w:jc w:val="center"/>
              <w:rPr>
                <w:rFonts w:ascii="Times New Roman" w:hAnsi="Times New Roman" w:cs="Times New Roman"/>
                <w:sz w:val="22"/>
                <w:szCs w:val="22"/>
              </w:rPr>
            </w:pPr>
            <w:r w:rsidRPr="00AA0A88">
              <w:rPr>
                <w:rFonts w:ascii="Times New Roman" w:hAnsi="Times New Roman" w:cs="Times New Roman"/>
                <w:sz w:val="22"/>
                <w:szCs w:val="22"/>
              </w:rPr>
              <w:t>( 6 / 100 )</w:t>
            </w:r>
          </w:p>
        </w:tc>
        <w:tc>
          <w:tcPr>
            <w:tcW w:w="4784" w:type="dxa"/>
            <w:vAlign w:val="center"/>
          </w:tcPr>
          <w:p w:rsidR="00567BF1" w:rsidRPr="00AA0A88" w:rsidRDefault="00567BF1" w:rsidP="004034E0">
            <w:pPr>
              <w:tabs>
                <w:tab w:val="left" w:pos="1701"/>
              </w:tabs>
              <w:ind w:left="742"/>
              <w:rPr>
                <w:rFonts w:ascii="Times New Roman" w:hAnsi="Times New Roman" w:cs="Times New Roman"/>
                <w:sz w:val="22"/>
                <w:szCs w:val="22"/>
              </w:rPr>
            </w:pPr>
            <w:r w:rsidRPr="00AA0A88">
              <w:rPr>
                <w:rFonts w:ascii="Times New Roman" w:hAnsi="Times New Roman" w:cs="Times New Roman"/>
                <w:sz w:val="22"/>
                <w:szCs w:val="22"/>
              </w:rPr>
              <w:t>I = 0,00016438</w:t>
            </w:r>
          </w:p>
          <w:p w:rsidR="00567BF1" w:rsidRPr="00AA0A88" w:rsidRDefault="00567BF1" w:rsidP="004034E0">
            <w:pPr>
              <w:tabs>
                <w:tab w:val="left" w:pos="1701"/>
              </w:tabs>
              <w:ind w:left="742"/>
              <w:rPr>
                <w:rFonts w:ascii="Times New Roman" w:hAnsi="Times New Roman" w:cs="Times New Roman"/>
                <w:sz w:val="22"/>
                <w:szCs w:val="22"/>
              </w:rPr>
            </w:pPr>
            <w:r w:rsidRPr="00AA0A88">
              <w:rPr>
                <w:rFonts w:ascii="Times New Roman" w:hAnsi="Times New Roman" w:cs="Times New Roman"/>
                <w:sz w:val="22"/>
                <w:szCs w:val="22"/>
              </w:rPr>
              <w:t>TX = Percentual da taxa anual = 6%</w:t>
            </w:r>
          </w:p>
        </w:tc>
      </w:tr>
    </w:tbl>
    <w:p w:rsidR="00567BF1" w:rsidRPr="00AA0A88" w:rsidRDefault="00567BF1" w:rsidP="00567BF1">
      <w:pPr>
        <w:rPr>
          <w:rFonts w:ascii="Times New Roman" w:hAnsi="Times New Roman" w:cs="Times New Roman"/>
          <w:sz w:val="22"/>
          <w:szCs w:val="22"/>
        </w:rPr>
      </w:pPr>
      <w:r w:rsidRPr="00AA0A88">
        <w:rPr>
          <w:rFonts w:ascii="Times New Roman" w:hAnsi="Times New Roman" w:cs="Times New Roman"/>
          <w:sz w:val="22"/>
          <w:szCs w:val="22"/>
        </w:rPr>
        <w:t xml:space="preserve">                                                            365</w:t>
      </w:r>
    </w:p>
    <w:p w:rsidR="00567BF1" w:rsidRPr="00AA0A88" w:rsidRDefault="00567BF1" w:rsidP="00567BF1">
      <w:pPr>
        <w:rPr>
          <w:rFonts w:ascii="Times New Roman" w:hAnsi="Times New Roman" w:cs="Times New Roman"/>
          <w:sz w:val="22"/>
          <w:szCs w:val="22"/>
        </w:rPr>
      </w:pPr>
    </w:p>
    <w:p w:rsidR="00567BF1" w:rsidRPr="00AA0A88" w:rsidRDefault="00567BF1" w:rsidP="00567BF1">
      <w:pPr>
        <w:pStyle w:val="Nivel10"/>
        <w:numPr>
          <w:ilvl w:val="0"/>
          <w:numId w:val="1"/>
        </w:numPr>
        <w:spacing w:before="240" w:after="120" w:line="240" w:lineRule="auto"/>
        <w:rPr>
          <w:rFonts w:ascii="Times New Roman" w:hAnsi="Times New Roman" w:cs="Times New Roman"/>
          <w:color w:val="auto"/>
          <w:sz w:val="22"/>
          <w:szCs w:val="22"/>
        </w:rPr>
      </w:pPr>
      <w:r w:rsidRPr="00AA0A88">
        <w:rPr>
          <w:rFonts w:ascii="Times New Roman" w:hAnsi="Times New Roman" w:cs="Times New Roman"/>
          <w:color w:val="auto"/>
          <w:sz w:val="22"/>
          <w:szCs w:val="22"/>
        </w:rPr>
        <w:t xml:space="preserve">DO REAJUSTE </w:t>
      </w:r>
    </w:p>
    <w:p w:rsidR="00567BF1" w:rsidRPr="00AA0A88" w:rsidRDefault="00567BF1" w:rsidP="00567BF1">
      <w:pPr>
        <w:pStyle w:val="PargrafodaLista"/>
        <w:numPr>
          <w:ilvl w:val="1"/>
          <w:numId w:val="1"/>
        </w:numPr>
        <w:spacing w:before="120" w:after="120"/>
        <w:ind w:left="425" w:firstLine="0"/>
        <w:contextualSpacing w:val="0"/>
        <w:jc w:val="both"/>
        <w:rPr>
          <w:rFonts w:ascii="Times New Roman" w:hAnsi="Times New Roman" w:cs="Times New Roman"/>
          <w:sz w:val="22"/>
          <w:szCs w:val="22"/>
        </w:rPr>
      </w:pPr>
      <w:r w:rsidRPr="00AA0A88">
        <w:rPr>
          <w:rFonts w:ascii="Times New Roman" w:hAnsi="Times New Roman" w:cs="Times New Roman"/>
          <w:sz w:val="22"/>
          <w:szCs w:val="22"/>
        </w:rPr>
        <w:t>Os preços são fixos e irreajustáveis no prazo de um ano contado da data limite para a apresentação das propostas.</w:t>
      </w:r>
    </w:p>
    <w:p w:rsidR="00567BF1" w:rsidRPr="00AA0A88" w:rsidRDefault="00567BF1" w:rsidP="00567BF1">
      <w:pPr>
        <w:pStyle w:val="PargrafodaLista"/>
        <w:numPr>
          <w:ilvl w:val="2"/>
          <w:numId w:val="1"/>
        </w:numPr>
        <w:spacing w:before="120" w:after="120"/>
        <w:ind w:left="1134" w:firstLine="0"/>
        <w:contextualSpacing w:val="0"/>
        <w:jc w:val="both"/>
        <w:rPr>
          <w:rFonts w:ascii="Times New Roman" w:hAnsi="Times New Roman" w:cs="Times New Roman"/>
          <w:sz w:val="22"/>
          <w:szCs w:val="22"/>
        </w:rPr>
      </w:pPr>
      <w:r w:rsidRPr="00AA0A88">
        <w:rPr>
          <w:rFonts w:ascii="Times New Roman" w:hAnsi="Times New Roman" w:cs="Times New Roman"/>
          <w:sz w:val="22"/>
          <w:szCs w:val="22"/>
        </w:rPr>
        <w:lastRenderedPageBreak/>
        <w:t>Dentro do prazo de vigência do contrato e mediante solicitação da contratada, os preços contratados poderão sofrer reajuste após o interregno de um ano, aplicando-se o índice IPCA exclusivamente para as obrigações iniciadas e concluídas após a ocorrência da anualidade.</w:t>
      </w:r>
    </w:p>
    <w:p w:rsidR="00567BF1" w:rsidRPr="00AA0A88" w:rsidRDefault="00567BF1" w:rsidP="00567BF1">
      <w:pPr>
        <w:pStyle w:val="PargrafodaLista"/>
        <w:numPr>
          <w:ilvl w:val="1"/>
          <w:numId w:val="1"/>
        </w:numPr>
        <w:spacing w:before="120" w:after="120"/>
        <w:ind w:left="425" w:firstLine="0"/>
        <w:contextualSpacing w:val="0"/>
        <w:jc w:val="both"/>
        <w:rPr>
          <w:rFonts w:ascii="Times New Roman" w:hAnsi="Times New Roman" w:cs="Times New Roman"/>
          <w:sz w:val="22"/>
          <w:szCs w:val="22"/>
        </w:rPr>
      </w:pPr>
      <w:r w:rsidRPr="00AA0A88">
        <w:rPr>
          <w:rFonts w:ascii="Times New Roman" w:hAnsi="Times New Roman" w:cs="Times New Roman"/>
          <w:sz w:val="22"/>
          <w:szCs w:val="22"/>
        </w:rPr>
        <w:t>Nos reajustes subsequentes ao primeiro, o interregno mínimo de um ano será contado a partir dos efeitos financeiros do último reajuste.</w:t>
      </w:r>
    </w:p>
    <w:p w:rsidR="00567BF1" w:rsidRPr="00AA0A88" w:rsidRDefault="00567BF1" w:rsidP="00567BF1">
      <w:pPr>
        <w:pStyle w:val="PargrafodaLista"/>
        <w:numPr>
          <w:ilvl w:val="1"/>
          <w:numId w:val="1"/>
        </w:numPr>
        <w:spacing w:before="120" w:after="120"/>
        <w:ind w:left="425" w:firstLine="0"/>
        <w:contextualSpacing w:val="0"/>
        <w:jc w:val="both"/>
        <w:rPr>
          <w:rFonts w:ascii="Times New Roman" w:hAnsi="Times New Roman" w:cs="Times New Roman"/>
          <w:sz w:val="22"/>
          <w:szCs w:val="22"/>
        </w:rPr>
      </w:pPr>
      <w:r w:rsidRPr="00AA0A88">
        <w:rPr>
          <w:rFonts w:ascii="Times New Roman" w:hAnsi="Times New Roman" w:cs="Times New Roman"/>
          <w:sz w:val="22"/>
          <w:szCs w:val="22"/>
        </w:rPr>
        <w:t xml:space="preserve">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rsidR="00567BF1" w:rsidRPr="00AA0A88" w:rsidRDefault="00567BF1" w:rsidP="00567BF1">
      <w:pPr>
        <w:pStyle w:val="PargrafodaLista"/>
        <w:numPr>
          <w:ilvl w:val="1"/>
          <w:numId w:val="1"/>
        </w:numPr>
        <w:spacing w:before="120" w:after="120"/>
        <w:ind w:left="425" w:firstLine="0"/>
        <w:contextualSpacing w:val="0"/>
        <w:jc w:val="both"/>
        <w:rPr>
          <w:rFonts w:ascii="Times New Roman" w:hAnsi="Times New Roman" w:cs="Times New Roman"/>
          <w:sz w:val="22"/>
          <w:szCs w:val="22"/>
        </w:rPr>
      </w:pPr>
      <w:r w:rsidRPr="00AA0A88">
        <w:rPr>
          <w:rFonts w:ascii="Times New Roman" w:hAnsi="Times New Roman" w:cs="Times New Roman"/>
          <w:sz w:val="22"/>
          <w:szCs w:val="22"/>
        </w:rPr>
        <w:t>Nas aferições finais, o índice utilizado para reajuste será, obrigatoriamente, o definitivo.</w:t>
      </w:r>
    </w:p>
    <w:p w:rsidR="00567BF1" w:rsidRPr="00AA0A88" w:rsidRDefault="00567BF1" w:rsidP="00567BF1">
      <w:pPr>
        <w:pStyle w:val="PargrafodaLista"/>
        <w:numPr>
          <w:ilvl w:val="1"/>
          <w:numId w:val="1"/>
        </w:numPr>
        <w:spacing w:before="120" w:after="120"/>
        <w:ind w:left="425" w:firstLine="0"/>
        <w:contextualSpacing w:val="0"/>
        <w:jc w:val="both"/>
        <w:rPr>
          <w:rFonts w:ascii="Times New Roman" w:hAnsi="Times New Roman" w:cs="Times New Roman"/>
          <w:sz w:val="22"/>
          <w:szCs w:val="22"/>
        </w:rPr>
      </w:pPr>
      <w:r w:rsidRPr="00AA0A88">
        <w:rPr>
          <w:rFonts w:ascii="Times New Roman" w:hAnsi="Times New Roman" w:cs="Times New Roman"/>
          <w:sz w:val="22"/>
          <w:szCs w:val="22"/>
        </w:rPr>
        <w:t>Caso o índice estabelecido para reajustamento venha a ser extinto ou de qualquer forma não possa mais ser utilizado, será adotado, em substituição, o que vier a ser determinado pela legislação então em vigor.</w:t>
      </w:r>
    </w:p>
    <w:p w:rsidR="00567BF1" w:rsidRPr="00AA0A88" w:rsidRDefault="00567BF1" w:rsidP="00567BF1">
      <w:pPr>
        <w:pStyle w:val="PargrafodaLista"/>
        <w:numPr>
          <w:ilvl w:val="1"/>
          <w:numId w:val="1"/>
        </w:numPr>
        <w:spacing w:before="120" w:after="120"/>
        <w:ind w:left="425" w:firstLine="0"/>
        <w:contextualSpacing w:val="0"/>
        <w:jc w:val="both"/>
        <w:rPr>
          <w:rFonts w:ascii="Times New Roman" w:hAnsi="Times New Roman" w:cs="Times New Roman"/>
          <w:sz w:val="22"/>
          <w:szCs w:val="22"/>
        </w:rPr>
      </w:pPr>
      <w:r w:rsidRPr="00AA0A88">
        <w:rPr>
          <w:rFonts w:ascii="Times New Roman" w:hAnsi="Times New Roman" w:cs="Times New Roman"/>
          <w:sz w:val="22"/>
          <w:szCs w:val="22"/>
        </w:rPr>
        <w:t xml:space="preserve">Na ausência de previsão legal quanto ao índice substituto, as partes elegerão novo índice oficial, para reajustamento do preço do valor remanescente, por meio de termo aditivo. </w:t>
      </w:r>
    </w:p>
    <w:p w:rsidR="00567BF1" w:rsidRPr="00AA0A88" w:rsidRDefault="00567BF1" w:rsidP="00567BF1">
      <w:pPr>
        <w:pStyle w:val="PargrafodaLista"/>
        <w:numPr>
          <w:ilvl w:val="1"/>
          <w:numId w:val="1"/>
        </w:numPr>
        <w:spacing w:before="120" w:after="120"/>
        <w:ind w:left="425" w:firstLine="0"/>
        <w:contextualSpacing w:val="0"/>
        <w:jc w:val="both"/>
        <w:rPr>
          <w:rFonts w:ascii="Times New Roman" w:hAnsi="Times New Roman" w:cs="Times New Roman"/>
          <w:sz w:val="22"/>
          <w:szCs w:val="22"/>
        </w:rPr>
      </w:pPr>
      <w:r w:rsidRPr="00AA0A88">
        <w:rPr>
          <w:rFonts w:ascii="Times New Roman" w:hAnsi="Times New Roman" w:cs="Times New Roman"/>
          <w:sz w:val="22"/>
          <w:szCs w:val="22"/>
        </w:rPr>
        <w:t xml:space="preserve">O reajuste será realizado por </w:t>
      </w:r>
      <w:proofErr w:type="spellStart"/>
      <w:r w:rsidRPr="00AA0A88">
        <w:rPr>
          <w:rFonts w:ascii="Times New Roman" w:hAnsi="Times New Roman" w:cs="Times New Roman"/>
          <w:sz w:val="22"/>
          <w:szCs w:val="22"/>
        </w:rPr>
        <w:t>apostilamento</w:t>
      </w:r>
      <w:proofErr w:type="spellEnd"/>
      <w:r w:rsidRPr="00AA0A88">
        <w:rPr>
          <w:rFonts w:ascii="Times New Roman" w:hAnsi="Times New Roman" w:cs="Times New Roman"/>
          <w:sz w:val="22"/>
          <w:szCs w:val="22"/>
        </w:rPr>
        <w:t>.</w:t>
      </w:r>
    </w:p>
    <w:p w:rsidR="00567BF1" w:rsidRPr="00AA0A88" w:rsidRDefault="00567BF1" w:rsidP="00567BF1">
      <w:pPr>
        <w:pStyle w:val="Nivel10"/>
        <w:numPr>
          <w:ilvl w:val="0"/>
          <w:numId w:val="1"/>
        </w:numPr>
        <w:spacing w:before="240" w:after="120" w:line="240" w:lineRule="auto"/>
        <w:rPr>
          <w:rFonts w:ascii="Times New Roman" w:hAnsi="Times New Roman" w:cs="Times New Roman"/>
          <w:color w:val="auto"/>
          <w:sz w:val="22"/>
          <w:szCs w:val="22"/>
        </w:rPr>
      </w:pPr>
      <w:r w:rsidRPr="00AA0A88">
        <w:rPr>
          <w:rFonts w:ascii="Times New Roman" w:hAnsi="Times New Roman" w:cs="Times New Roman"/>
          <w:color w:val="auto"/>
          <w:sz w:val="22"/>
          <w:szCs w:val="22"/>
        </w:rPr>
        <w:t>DA GARANTIA DE EXECUÇÃO</w:t>
      </w:r>
    </w:p>
    <w:p w:rsidR="00567BF1" w:rsidRPr="00AA0A88" w:rsidRDefault="00567BF1" w:rsidP="00567BF1">
      <w:pPr>
        <w:numPr>
          <w:ilvl w:val="1"/>
          <w:numId w:val="1"/>
        </w:numPr>
        <w:spacing w:before="120" w:after="120"/>
        <w:ind w:left="716"/>
        <w:jc w:val="both"/>
        <w:rPr>
          <w:rFonts w:ascii="Times New Roman" w:hAnsi="Times New Roman" w:cs="Times New Roman"/>
          <w:i/>
          <w:sz w:val="22"/>
          <w:szCs w:val="22"/>
        </w:rPr>
      </w:pPr>
      <w:r w:rsidRPr="00AA0A88">
        <w:rPr>
          <w:rFonts w:ascii="Times New Roman" w:hAnsi="Times New Roman" w:cs="Times New Roman"/>
          <w:sz w:val="22"/>
          <w:szCs w:val="22"/>
        </w:rPr>
        <w:t>Não haverá exigência de garantia contratual da execução, por se tratar de aquisição de pronto entrega.</w:t>
      </w:r>
    </w:p>
    <w:p w:rsidR="00567BF1" w:rsidRPr="00AA0A88" w:rsidRDefault="00567BF1" w:rsidP="00567BF1">
      <w:pPr>
        <w:pStyle w:val="Nivel10"/>
        <w:numPr>
          <w:ilvl w:val="0"/>
          <w:numId w:val="1"/>
        </w:numPr>
        <w:spacing w:before="240" w:after="120" w:line="240" w:lineRule="auto"/>
        <w:rPr>
          <w:rFonts w:ascii="Times New Roman" w:hAnsi="Times New Roman" w:cs="Times New Roman"/>
          <w:color w:val="auto"/>
          <w:sz w:val="22"/>
          <w:szCs w:val="22"/>
        </w:rPr>
      </w:pPr>
      <w:r w:rsidRPr="00AA0A88">
        <w:rPr>
          <w:rFonts w:ascii="Times New Roman" w:hAnsi="Times New Roman" w:cs="Times New Roman"/>
          <w:color w:val="auto"/>
          <w:sz w:val="22"/>
          <w:szCs w:val="22"/>
        </w:rPr>
        <w:t>DAS SANÇÕES ADMINISTRATIVAS</w:t>
      </w:r>
    </w:p>
    <w:p w:rsidR="00567BF1" w:rsidRPr="00AA0A88" w:rsidRDefault="00567BF1" w:rsidP="00567BF1">
      <w:pPr>
        <w:numPr>
          <w:ilvl w:val="1"/>
          <w:numId w:val="1"/>
        </w:numPr>
        <w:spacing w:before="120" w:after="120"/>
        <w:ind w:left="425" w:firstLine="0"/>
        <w:jc w:val="both"/>
        <w:rPr>
          <w:rFonts w:ascii="Times New Roman" w:hAnsi="Times New Roman" w:cs="Times New Roman"/>
          <w:sz w:val="22"/>
          <w:szCs w:val="22"/>
        </w:rPr>
      </w:pPr>
      <w:r w:rsidRPr="00AA0A88">
        <w:rPr>
          <w:rFonts w:ascii="Times New Roman" w:hAnsi="Times New Roman" w:cs="Times New Roman"/>
          <w:sz w:val="22"/>
          <w:szCs w:val="22"/>
        </w:rPr>
        <w:t>Comete infração administrativa nos termos da Lei nº 10.520, de 2002, a Contratada que:</w:t>
      </w:r>
    </w:p>
    <w:p w:rsidR="00567BF1" w:rsidRPr="00AA0A88" w:rsidRDefault="00567BF1" w:rsidP="00567BF1">
      <w:pPr>
        <w:numPr>
          <w:ilvl w:val="2"/>
          <w:numId w:val="1"/>
        </w:numPr>
        <w:spacing w:before="120" w:after="120"/>
        <w:ind w:left="1134" w:firstLine="0"/>
        <w:jc w:val="both"/>
        <w:rPr>
          <w:rFonts w:ascii="Times New Roman" w:hAnsi="Times New Roman" w:cs="Times New Roman"/>
          <w:sz w:val="22"/>
          <w:szCs w:val="22"/>
        </w:rPr>
      </w:pPr>
      <w:proofErr w:type="spellStart"/>
      <w:r w:rsidRPr="00AA0A88">
        <w:rPr>
          <w:rFonts w:ascii="Times New Roman" w:hAnsi="Times New Roman" w:cs="Times New Roman"/>
          <w:sz w:val="22"/>
          <w:szCs w:val="22"/>
        </w:rPr>
        <w:t>inexecutar</w:t>
      </w:r>
      <w:proofErr w:type="spellEnd"/>
      <w:r w:rsidRPr="00AA0A88">
        <w:rPr>
          <w:rFonts w:ascii="Times New Roman" w:hAnsi="Times New Roman" w:cs="Times New Roman"/>
          <w:sz w:val="22"/>
          <w:szCs w:val="22"/>
        </w:rPr>
        <w:t xml:space="preserve"> total ou parcialmente qualquer das obrigações assumidas em decorrência da contratação;</w:t>
      </w:r>
    </w:p>
    <w:p w:rsidR="00567BF1" w:rsidRPr="00AA0A88" w:rsidRDefault="00567BF1" w:rsidP="00567BF1">
      <w:pPr>
        <w:numPr>
          <w:ilvl w:val="2"/>
          <w:numId w:val="1"/>
        </w:numPr>
        <w:spacing w:before="120" w:after="120"/>
        <w:ind w:left="1134" w:firstLine="0"/>
        <w:jc w:val="both"/>
        <w:rPr>
          <w:rFonts w:ascii="Times New Roman" w:hAnsi="Times New Roman" w:cs="Times New Roman"/>
          <w:sz w:val="22"/>
          <w:szCs w:val="22"/>
        </w:rPr>
      </w:pPr>
      <w:r w:rsidRPr="00AA0A88">
        <w:rPr>
          <w:rFonts w:ascii="Times New Roman" w:hAnsi="Times New Roman" w:cs="Times New Roman"/>
          <w:sz w:val="22"/>
          <w:szCs w:val="22"/>
        </w:rPr>
        <w:t>ensejar o retardamento da execução do objeto;</w:t>
      </w:r>
    </w:p>
    <w:p w:rsidR="00567BF1" w:rsidRPr="00AA0A88" w:rsidRDefault="00567BF1" w:rsidP="00567BF1">
      <w:pPr>
        <w:numPr>
          <w:ilvl w:val="2"/>
          <w:numId w:val="1"/>
        </w:numPr>
        <w:spacing w:before="120" w:after="120"/>
        <w:ind w:left="1134" w:firstLine="0"/>
        <w:jc w:val="both"/>
        <w:rPr>
          <w:rFonts w:ascii="Times New Roman" w:hAnsi="Times New Roman" w:cs="Times New Roman"/>
          <w:sz w:val="22"/>
          <w:szCs w:val="22"/>
        </w:rPr>
      </w:pPr>
      <w:r w:rsidRPr="00AA0A88">
        <w:rPr>
          <w:rFonts w:ascii="Times New Roman" w:hAnsi="Times New Roman" w:cs="Times New Roman"/>
          <w:sz w:val="22"/>
          <w:szCs w:val="22"/>
        </w:rPr>
        <w:t>falhar ou fraudar na execução do contrato;</w:t>
      </w:r>
    </w:p>
    <w:p w:rsidR="00567BF1" w:rsidRPr="00AA0A88" w:rsidRDefault="00567BF1" w:rsidP="00567BF1">
      <w:pPr>
        <w:numPr>
          <w:ilvl w:val="2"/>
          <w:numId w:val="1"/>
        </w:numPr>
        <w:spacing w:before="120" w:after="120"/>
        <w:ind w:left="1134" w:firstLine="0"/>
        <w:jc w:val="both"/>
        <w:rPr>
          <w:rFonts w:ascii="Times New Roman" w:hAnsi="Times New Roman" w:cs="Times New Roman"/>
          <w:sz w:val="22"/>
          <w:szCs w:val="22"/>
        </w:rPr>
      </w:pPr>
      <w:r w:rsidRPr="00AA0A88">
        <w:rPr>
          <w:rFonts w:ascii="Times New Roman" w:hAnsi="Times New Roman" w:cs="Times New Roman"/>
          <w:sz w:val="22"/>
          <w:szCs w:val="22"/>
        </w:rPr>
        <w:t>comportar-se de modo inidôneo;</w:t>
      </w:r>
    </w:p>
    <w:p w:rsidR="00567BF1" w:rsidRPr="00AA0A88" w:rsidRDefault="00567BF1" w:rsidP="00567BF1">
      <w:pPr>
        <w:numPr>
          <w:ilvl w:val="2"/>
          <w:numId w:val="1"/>
        </w:numPr>
        <w:spacing w:before="120" w:after="120"/>
        <w:ind w:left="1134" w:firstLine="0"/>
        <w:jc w:val="both"/>
        <w:rPr>
          <w:rFonts w:ascii="Times New Roman" w:hAnsi="Times New Roman" w:cs="Times New Roman"/>
          <w:sz w:val="22"/>
          <w:szCs w:val="22"/>
        </w:rPr>
      </w:pPr>
      <w:r w:rsidRPr="00AA0A88">
        <w:rPr>
          <w:rFonts w:ascii="Times New Roman" w:hAnsi="Times New Roman" w:cs="Times New Roman"/>
          <w:sz w:val="22"/>
          <w:szCs w:val="22"/>
        </w:rPr>
        <w:t>cometer fraude fiscal;</w:t>
      </w:r>
    </w:p>
    <w:p w:rsidR="00567BF1" w:rsidRPr="00AA0A88" w:rsidRDefault="00567BF1" w:rsidP="00567BF1">
      <w:pPr>
        <w:pStyle w:val="PargrafodaLista"/>
        <w:numPr>
          <w:ilvl w:val="1"/>
          <w:numId w:val="1"/>
        </w:numPr>
        <w:spacing w:before="120" w:after="120"/>
        <w:ind w:left="716" w:right="-30"/>
        <w:jc w:val="both"/>
        <w:rPr>
          <w:rFonts w:ascii="Times New Roman" w:hAnsi="Times New Roman" w:cs="Times New Roman"/>
          <w:sz w:val="22"/>
          <w:szCs w:val="22"/>
        </w:rPr>
      </w:pPr>
      <w:r w:rsidRPr="00AA0A88">
        <w:rPr>
          <w:rFonts w:ascii="Times New Roman" w:hAnsi="Times New Roman" w:cs="Times New Roman"/>
          <w:sz w:val="22"/>
          <w:szCs w:val="22"/>
        </w:rPr>
        <w:t xml:space="preserve">Pela inexecução </w:t>
      </w:r>
      <w:r w:rsidRPr="00AA0A88">
        <w:rPr>
          <w:rFonts w:ascii="Times New Roman" w:hAnsi="Times New Roman" w:cs="Times New Roman"/>
          <w:sz w:val="22"/>
          <w:szCs w:val="22"/>
          <w:u w:val="single"/>
        </w:rPr>
        <w:t>total ou parcial</w:t>
      </w:r>
      <w:r w:rsidRPr="00AA0A88">
        <w:rPr>
          <w:rFonts w:ascii="Times New Roman" w:hAnsi="Times New Roman" w:cs="Times New Roman"/>
          <w:sz w:val="22"/>
          <w:szCs w:val="22"/>
        </w:rPr>
        <w:t xml:space="preserve"> do objeto deste contrato, a Administração pode aplicar à CONTRATADA as seguintes sanções:</w:t>
      </w:r>
    </w:p>
    <w:p w:rsidR="00567BF1" w:rsidRPr="00AA0A88" w:rsidRDefault="00567BF1" w:rsidP="00567BF1">
      <w:pPr>
        <w:numPr>
          <w:ilvl w:val="2"/>
          <w:numId w:val="1"/>
        </w:numPr>
        <w:spacing w:before="120" w:after="120"/>
        <w:ind w:left="1134" w:firstLine="0"/>
        <w:jc w:val="both"/>
        <w:rPr>
          <w:rFonts w:ascii="Times New Roman" w:hAnsi="Times New Roman" w:cs="Times New Roman"/>
          <w:sz w:val="22"/>
          <w:szCs w:val="22"/>
        </w:rPr>
      </w:pPr>
      <w:r w:rsidRPr="00AA0A88">
        <w:rPr>
          <w:rFonts w:ascii="Times New Roman" w:hAnsi="Times New Roman" w:cs="Times New Roman"/>
          <w:b/>
          <w:sz w:val="22"/>
          <w:szCs w:val="22"/>
        </w:rPr>
        <w:t>Advertência,</w:t>
      </w:r>
      <w:r w:rsidRPr="00AA0A88">
        <w:rPr>
          <w:rFonts w:ascii="Times New Roman" w:hAnsi="Times New Roman" w:cs="Times New Roman"/>
          <w:sz w:val="22"/>
          <w:szCs w:val="22"/>
        </w:rPr>
        <w:t xml:space="preserve">  por faltas leves, assim entendidas aquelas que não acarretem prejuízos significativos para a Contratante;</w:t>
      </w:r>
    </w:p>
    <w:p w:rsidR="00567BF1" w:rsidRPr="00AA0A88" w:rsidRDefault="00567BF1" w:rsidP="00567BF1">
      <w:pPr>
        <w:numPr>
          <w:ilvl w:val="1"/>
          <w:numId w:val="1"/>
        </w:numPr>
        <w:spacing w:before="120" w:after="120"/>
        <w:ind w:left="425" w:firstLine="0"/>
        <w:jc w:val="both"/>
        <w:rPr>
          <w:rFonts w:ascii="Times New Roman" w:hAnsi="Times New Roman" w:cs="Times New Roman"/>
          <w:sz w:val="22"/>
          <w:szCs w:val="22"/>
        </w:rPr>
      </w:pPr>
      <w:r w:rsidRPr="00AA0A88">
        <w:rPr>
          <w:rFonts w:ascii="Times New Roman" w:hAnsi="Times New Roman" w:cs="Times New Roman"/>
          <w:sz w:val="22"/>
          <w:szCs w:val="22"/>
        </w:rPr>
        <w:t>multa moratória de até 0,3% (três décimos por cento) por dia de atraso injustificado sobre o valor da parcela inadimplida, até o limite de 30 (trinta) dias;</w:t>
      </w:r>
    </w:p>
    <w:p w:rsidR="00567BF1" w:rsidRPr="00AA0A88" w:rsidRDefault="00567BF1" w:rsidP="00567BF1">
      <w:pPr>
        <w:numPr>
          <w:ilvl w:val="2"/>
          <w:numId w:val="1"/>
        </w:numPr>
        <w:spacing w:before="120" w:after="120"/>
        <w:ind w:left="1134" w:firstLine="0"/>
        <w:jc w:val="both"/>
        <w:rPr>
          <w:rFonts w:ascii="Times New Roman" w:hAnsi="Times New Roman" w:cs="Times New Roman"/>
          <w:sz w:val="22"/>
          <w:szCs w:val="22"/>
        </w:rPr>
      </w:pPr>
      <w:r w:rsidRPr="00AA0A88">
        <w:rPr>
          <w:rFonts w:ascii="Times New Roman" w:hAnsi="Times New Roman" w:cs="Times New Roman"/>
          <w:sz w:val="22"/>
          <w:szCs w:val="22"/>
        </w:rPr>
        <w:t>multa compensatória de até 10% (dez por cento) sobre o valor total do contrato, no caso de inexecução total do objeto;</w:t>
      </w:r>
    </w:p>
    <w:p w:rsidR="00567BF1" w:rsidRPr="00AA0A88" w:rsidRDefault="00567BF1" w:rsidP="00567BF1">
      <w:pPr>
        <w:numPr>
          <w:ilvl w:val="2"/>
          <w:numId w:val="1"/>
        </w:numPr>
        <w:spacing w:before="120" w:after="120"/>
        <w:ind w:left="1134" w:firstLine="0"/>
        <w:jc w:val="both"/>
        <w:rPr>
          <w:rFonts w:ascii="Times New Roman" w:hAnsi="Times New Roman" w:cs="Times New Roman"/>
          <w:sz w:val="22"/>
          <w:szCs w:val="22"/>
        </w:rPr>
      </w:pPr>
      <w:r w:rsidRPr="00AA0A88">
        <w:rPr>
          <w:rFonts w:ascii="Times New Roman" w:hAnsi="Times New Roman" w:cs="Times New Roman"/>
          <w:sz w:val="22"/>
          <w:szCs w:val="22"/>
        </w:rPr>
        <w:t>em caso de inexecução parcial, a multa compensatória, no mesmo percentual do subitem acima, será aplicada de forma proporcional à obrigação inadimplida;</w:t>
      </w:r>
    </w:p>
    <w:p w:rsidR="00567BF1" w:rsidRPr="00AA0A88" w:rsidRDefault="00567BF1" w:rsidP="00567BF1">
      <w:pPr>
        <w:numPr>
          <w:ilvl w:val="2"/>
          <w:numId w:val="1"/>
        </w:numPr>
        <w:spacing w:before="120" w:after="120"/>
        <w:ind w:left="1134" w:firstLine="0"/>
        <w:jc w:val="both"/>
        <w:rPr>
          <w:rFonts w:ascii="Times New Roman" w:hAnsi="Times New Roman" w:cs="Times New Roman"/>
          <w:b/>
          <w:i/>
          <w:sz w:val="22"/>
          <w:szCs w:val="22"/>
          <w:u w:val="single"/>
        </w:rPr>
      </w:pPr>
      <w:r w:rsidRPr="00AA0A88">
        <w:rPr>
          <w:rFonts w:ascii="Times New Roman" w:hAnsi="Times New Roman" w:cs="Times New Roman"/>
          <w:sz w:val="22"/>
          <w:szCs w:val="22"/>
        </w:rPr>
        <w:t xml:space="preserve">suspensão de licitar e impedimento de contratar com o órgão, entidade ou unidade administrativa pela qual a Administração Pública opera e atua concretamente, pelo prazo de até dois anos; </w:t>
      </w:r>
    </w:p>
    <w:p w:rsidR="00567BF1" w:rsidRPr="00AA0A88" w:rsidRDefault="00567BF1" w:rsidP="00567BF1">
      <w:pPr>
        <w:numPr>
          <w:ilvl w:val="2"/>
          <w:numId w:val="1"/>
        </w:numPr>
        <w:spacing w:before="120" w:after="120"/>
        <w:ind w:left="1134" w:firstLine="0"/>
        <w:jc w:val="both"/>
        <w:rPr>
          <w:rFonts w:ascii="Times New Roman" w:hAnsi="Times New Roman" w:cs="Times New Roman"/>
          <w:sz w:val="22"/>
          <w:szCs w:val="22"/>
        </w:rPr>
      </w:pPr>
      <w:r w:rsidRPr="00AA0A88">
        <w:rPr>
          <w:rFonts w:ascii="Times New Roman" w:hAnsi="Times New Roman" w:cs="Times New Roman"/>
          <w:sz w:val="22"/>
          <w:szCs w:val="22"/>
        </w:rPr>
        <w:lastRenderedPageBreak/>
        <w:t>impedimento de licitar e contratar com órgãos e entidades da União com o consequente descredenciamento no SICAF pelo prazo de até cinco anos;</w:t>
      </w:r>
    </w:p>
    <w:p w:rsidR="00567BF1" w:rsidRPr="00AA0A88" w:rsidRDefault="00567BF1" w:rsidP="00567BF1">
      <w:pPr>
        <w:pStyle w:val="PargrafodaLista1"/>
        <w:numPr>
          <w:ilvl w:val="3"/>
          <w:numId w:val="1"/>
        </w:numPr>
        <w:spacing w:before="120" w:after="120"/>
        <w:ind w:right="-30"/>
        <w:jc w:val="both"/>
        <w:rPr>
          <w:rFonts w:ascii="Times New Roman" w:hAnsi="Times New Roman" w:cs="Times New Roman"/>
          <w:sz w:val="22"/>
          <w:szCs w:val="22"/>
        </w:rPr>
      </w:pPr>
      <w:r w:rsidRPr="00AA0A88">
        <w:rPr>
          <w:rFonts w:ascii="Times New Roman" w:hAnsi="Times New Roman" w:cs="Times New Roman"/>
          <w:sz w:val="22"/>
          <w:szCs w:val="22"/>
        </w:rPr>
        <w:t>A Sanção de impedimento de licitar e contratar prevista neste subitem também é aplicável em quaisquer das hipóteses previstas como infração administrativa no subitem 19.1 deste Termo de Referência.</w:t>
      </w:r>
    </w:p>
    <w:p w:rsidR="00567BF1" w:rsidRPr="00AA0A88" w:rsidRDefault="00567BF1" w:rsidP="00567BF1">
      <w:pPr>
        <w:numPr>
          <w:ilvl w:val="2"/>
          <w:numId w:val="1"/>
        </w:numPr>
        <w:spacing w:before="120" w:after="120"/>
        <w:ind w:left="1134" w:firstLine="0"/>
        <w:jc w:val="both"/>
        <w:rPr>
          <w:rFonts w:ascii="Times New Roman" w:hAnsi="Times New Roman" w:cs="Times New Roman"/>
          <w:sz w:val="22"/>
          <w:szCs w:val="22"/>
        </w:rPr>
      </w:pPr>
      <w:r w:rsidRPr="00AA0A88">
        <w:rPr>
          <w:rFonts w:ascii="Times New Roman" w:hAnsi="Times New Roman" w:cs="Times New Roman"/>
          <w:sz w:val="22"/>
          <w:szCs w:val="22"/>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567BF1" w:rsidRPr="00AA0A88" w:rsidRDefault="00567BF1" w:rsidP="00567BF1">
      <w:pPr>
        <w:numPr>
          <w:ilvl w:val="1"/>
          <w:numId w:val="1"/>
        </w:numPr>
        <w:spacing w:before="120" w:after="120"/>
        <w:ind w:left="716" w:right="-30"/>
        <w:jc w:val="both"/>
        <w:rPr>
          <w:rFonts w:ascii="Times New Roman" w:hAnsi="Times New Roman" w:cs="Times New Roman"/>
          <w:sz w:val="22"/>
          <w:szCs w:val="22"/>
        </w:rPr>
      </w:pPr>
      <w:r w:rsidRPr="00AA0A88">
        <w:rPr>
          <w:rFonts w:ascii="Times New Roman" w:hAnsi="Times New Roman" w:cs="Times New Roman"/>
          <w:sz w:val="22"/>
          <w:szCs w:val="22"/>
        </w:rPr>
        <w:t>As sanções previstas nos subitens 12.2.1, 12.3.3, 12.3.4 e 12.3.5 poderão ser aplicadas à CONTRATADA juntamente com as de multa, descontando-a dos pagamentos a serem efetuados.</w:t>
      </w:r>
    </w:p>
    <w:p w:rsidR="00567BF1" w:rsidRPr="00AA0A88" w:rsidRDefault="00567BF1" w:rsidP="00567BF1">
      <w:pPr>
        <w:numPr>
          <w:ilvl w:val="1"/>
          <w:numId w:val="1"/>
        </w:numPr>
        <w:spacing w:before="120" w:after="120"/>
        <w:ind w:left="716"/>
        <w:jc w:val="both"/>
        <w:rPr>
          <w:rFonts w:ascii="Times New Roman" w:hAnsi="Times New Roman" w:cs="Times New Roman"/>
          <w:sz w:val="22"/>
          <w:szCs w:val="22"/>
        </w:rPr>
      </w:pPr>
      <w:r w:rsidRPr="00AA0A88">
        <w:rPr>
          <w:rFonts w:ascii="Times New Roman" w:hAnsi="Times New Roman" w:cs="Times New Roman"/>
          <w:sz w:val="22"/>
          <w:szCs w:val="22"/>
        </w:rPr>
        <w:t>Também ficam sujeitas às penalidades do art. 87, III e IV da Lei nº 8.666, de 1993, as empresas ou profissionais que:</w:t>
      </w:r>
    </w:p>
    <w:p w:rsidR="00567BF1" w:rsidRPr="00AA0A88" w:rsidRDefault="00567BF1" w:rsidP="00567BF1">
      <w:pPr>
        <w:numPr>
          <w:ilvl w:val="2"/>
          <w:numId w:val="1"/>
        </w:numPr>
        <w:spacing w:before="120" w:after="120"/>
        <w:ind w:left="1134" w:firstLine="0"/>
        <w:jc w:val="both"/>
        <w:rPr>
          <w:rFonts w:ascii="Times New Roman" w:hAnsi="Times New Roman" w:cs="Times New Roman"/>
          <w:sz w:val="22"/>
          <w:szCs w:val="22"/>
        </w:rPr>
      </w:pPr>
      <w:r w:rsidRPr="00AA0A88">
        <w:rPr>
          <w:rFonts w:ascii="Times New Roman" w:hAnsi="Times New Roman" w:cs="Times New Roman"/>
          <w:sz w:val="22"/>
          <w:szCs w:val="22"/>
        </w:rPr>
        <w:t>tenham sofrido condenação definitiva por praticar, por meio dolosos, fraude fiscal no recolhimento de quaisquer tributos;</w:t>
      </w:r>
    </w:p>
    <w:p w:rsidR="00567BF1" w:rsidRPr="00AA0A88" w:rsidRDefault="00567BF1" w:rsidP="00567BF1">
      <w:pPr>
        <w:numPr>
          <w:ilvl w:val="2"/>
          <w:numId w:val="1"/>
        </w:numPr>
        <w:spacing w:before="120" w:after="120"/>
        <w:ind w:left="1134" w:firstLine="0"/>
        <w:jc w:val="both"/>
        <w:rPr>
          <w:rFonts w:ascii="Times New Roman" w:hAnsi="Times New Roman" w:cs="Times New Roman"/>
          <w:sz w:val="22"/>
          <w:szCs w:val="22"/>
        </w:rPr>
      </w:pPr>
      <w:r w:rsidRPr="00AA0A88">
        <w:rPr>
          <w:rFonts w:ascii="Times New Roman" w:hAnsi="Times New Roman" w:cs="Times New Roman"/>
          <w:sz w:val="22"/>
          <w:szCs w:val="22"/>
        </w:rPr>
        <w:t>tenham praticado atos ilícitos visando a frustrar os objetivos da licitação;</w:t>
      </w:r>
    </w:p>
    <w:p w:rsidR="00567BF1" w:rsidRPr="00AA0A88" w:rsidRDefault="00567BF1" w:rsidP="00567BF1">
      <w:pPr>
        <w:numPr>
          <w:ilvl w:val="2"/>
          <w:numId w:val="1"/>
        </w:numPr>
        <w:spacing w:before="240" w:after="120"/>
        <w:ind w:left="1134" w:right="-17" w:hanging="283"/>
        <w:jc w:val="both"/>
        <w:rPr>
          <w:rFonts w:ascii="Times New Roman" w:hAnsi="Times New Roman" w:cs="Times New Roman"/>
          <w:sz w:val="22"/>
          <w:szCs w:val="22"/>
        </w:rPr>
      </w:pPr>
      <w:r w:rsidRPr="00AA0A88">
        <w:rPr>
          <w:rFonts w:ascii="Times New Roman" w:hAnsi="Times New Roman" w:cs="Times New Roman"/>
          <w:sz w:val="22"/>
          <w:szCs w:val="22"/>
        </w:rPr>
        <w:t>demonstrem não possuir idoneidade para contratar com a Administração em virtude de atos ilícitos praticados.</w:t>
      </w:r>
    </w:p>
    <w:p w:rsidR="00567BF1" w:rsidRPr="00AA0A88" w:rsidRDefault="00567BF1" w:rsidP="00567BF1">
      <w:pPr>
        <w:numPr>
          <w:ilvl w:val="1"/>
          <w:numId w:val="1"/>
        </w:numPr>
        <w:spacing w:before="120" w:after="120"/>
        <w:ind w:left="425" w:firstLine="0"/>
        <w:jc w:val="both"/>
        <w:rPr>
          <w:rFonts w:ascii="Times New Roman" w:hAnsi="Times New Roman" w:cs="Times New Roman"/>
          <w:sz w:val="22"/>
          <w:szCs w:val="22"/>
        </w:rPr>
      </w:pPr>
      <w:r w:rsidRPr="00AA0A88">
        <w:rPr>
          <w:rFonts w:ascii="Times New Roman" w:hAnsi="Times New Roman" w:cs="Times New Roman"/>
          <w:sz w:val="22"/>
          <w:szCs w:val="22"/>
        </w:rPr>
        <w:t>A aplicação de qualquer das penalidades previstas realizar-se-á em processo administrativo que assegurará o contraditório e a ampla defesa à Contratada, observando-se o procedimento previsto na Lei nº 8.666, de 1993, e subsidiariamente a Lei nº 9.784, de 1999.</w:t>
      </w:r>
    </w:p>
    <w:p w:rsidR="00567BF1" w:rsidRPr="00AA0A88" w:rsidRDefault="00567BF1" w:rsidP="00567BF1">
      <w:pPr>
        <w:numPr>
          <w:ilvl w:val="1"/>
          <w:numId w:val="1"/>
        </w:numPr>
        <w:spacing w:before="120" w:after="120"/>
        <w:ind w:left="425" w:firstLine="0"/>
        <w:jc w:val="both"/>
        <w:rPr>
          <w:rFonts w:ascii="Times New Roman" w:hAnsi="Times New Roman" w:cs="Times New Roman"/>
          <w:i/>
          <w:sz w:val="22"/>
          <w:szCs w:val="22"/>
        </w:rPr>
      </w:pPr>
      <w:r w:rsidRPr="00AA0A88">
        <w:rPr>
          <w:rFonts w:ascii="Times New Roman" w:hAnsi="Times New Roman" w:cs="Times New Roman"/>
          <w:sz w:val="22"/>
          <w:szCs w:val="22"/>
        </w:rPr>
        <w:t>A autoridade competente, na aplicação das sanções, levará em consideração a gravidade da conduta do infrator, o caráter educativo da pena, bem como o dano causado à Administração, observado o princípio da proporcionalidade.</w:t>
      </w:r>
    </w:p>
    <w:p w:rsidR="00567BF1" w:rsidRPr="00AA0A88" w:rsidRDefault="00567BF1" w:rsidP="00567BF1">
      <w:pPr>
        <w:numPr>
          <w:ilvl w:val="1"/>
          <w:numId w:val="1"/>
        </w:numPr>
        <w:ind w:left="425" w:firstLine="0"/>
        <w:jc w:val="both"/>
        <w:rPr>
          <w:rFonts w:ascii="Times New Roman" w:hAnsi="Times New Roman" w:cs="Times New Roman"/>
          <w:i/>
          <w:sz w:val="22"/>
          <w:szCs w:val="22"/>
        </w:rPr>
      </w:pPr>
      <w:r w:rsidRPr="00AA0A88">
        <w:rPr>
          <w:rFonts w:ascii="Times New Roman" w:hAnsi="Times New Roman" w:cs="Times New Roman"/>
          <w:sz w:val="22"/>
          <w:szCs w:val="22"/>
        </w:rPr>
        <w:t>As penalidades serão obrigatoriamente registradas no SICAF.</w:t>
      </w:r>
    </w:p>
    <w:p w:rsidR="00567BF1" w:rsidRPr="00AA0A88" w:rsidRDefault="00567BF1" w:rsidP="00567BF1">
      <w:pPr>
        <w:pStyle w:val="Nivel10"/>
        <w:numPr>
          <w:ilvl w:val="0"/>
          <w:numId w:val="1"/>
        </w:numPr>
        <w:spacing w:before="240" w:line="240" w:lineRule="auto"/>
        <w:ind w:right="-30"/>
        <w:rPr>
          <w:rFonts w:ascii="Times New Roman" w:hAnsi="Times New Roman" w:cs="Times New Roman"/>
          <w:bCs/>
          <w:color w:val="auto"/>
          <w:sz w:val="22"/>
          <w:szCs w:val="22"/>
        </w:rPr>
      </w:pPr>
      <w:r w:rsidRPr="00AA0A88">
        <w:rPr>
          <w:rFonts w:ascii="Times New Roman" w:hAnsi="Times New Roman" w:cs="Times New Roman"/>
          <w:color w:val="auto"/>
          <w:sz w:val="22"/>
          <w:szCs w:val="22"/>
        </w:rPr>
        <w:t>DOS RECURSOS ORÇAMENTÁRIOS.</w:t>
      </w:r>
    </w:p>
    <w:p w:rsidR="00567BF1" w:rsidRPr="00AA0A88" w:rsidRDefault="00567BF1" w:rsidP="00567BF1">
      <w:pPr>
        <w:pStyle w:val="PargrafodaLista"/>
        <w:numPr>
          <w:ilvl w:val="1"/>
          <w:numId w:val="1"/>
        </w:numPr>
        <w:spacing w:before="120" w:after="120"/>
        <w:ind w:left="716" w:right="-30"/>
        <w:jc w:val="both"/>
        <w:rPr>
          <w:rFonts w:ascii="Times New Roman" w:hAnsi="Times New Roman" w:cs="Times New Roman"/>
          <w:b/>
          <w:bCs/>
          <w:sz w:val="22"/>
          <w:szCs w:val="22"/>
        </w:rPr>
      </w:pPr>
      <w:r w:rsidRPr="00AA0A88">
        <w:rPr>
          <w:rFonts w:ascii="Times New Roman" w:hAnsi="Times New Roman" w:cs="Times New Roman"/>
          <w:sz w:val="22"/>
          <w:szCs w:val="22"/>
        </w:rPr>
        <w:t>O detalhamento da despesa será disponibilizado pelo Setor competente, CEORC, documento anexo ao processo.</w:t>
      </w:r>
    </w:p>
    <w:p w:rsidR="00567BF1" w:rsidRPr="00AA0A88" w:rsidRDefault="00567BF1" w:rsidP="00567BF1">
      <w:pPr>
        <w:spacing w:before="120" w:after="120"/>
        <w:ind w:left="425"/>
        <w:jc w:val="both"/>
        <w:rPr>
          <w:rFonts w:ascii="Times New Roman" w:hAnsi="Times New Roman" w:cs="Times New Roman"/>
          <w:i/>
          <w:sz w:val="22"/>
          <w:szCs w:val="22"/>
        </w:rPr>
      </w:pPr>
    </w:p>
    <w:p w:rsidR="00567BF1" w:rsidRPr="00AA0A88" w:rsidRDefault="00567BF1" w:rsidP="00567BF1">
      <w:pPr>
        <w:spacing w:before="120" w:after="120"/>
        <w:ind w:left="425"/>
        <w:jc w:val="both"/>
        <w:rPr>
          <w:rFonts w:ascii="Times New Roman" w:hAnsi="Times New Roman" w:cs="Times New Roman"/>
          <w:i/>
          <w:sz w:val="22"/>
          <w:szCs w:val="22"/>
        </w:rPr>
      </w:pPr>
    </w:p>
    <w:p w:rsidR="00567BF1" w:rsidRPr="00AA0A88" w:rsidRDefault="00567BF1" w:rsidP="00567BF1">
      <w:pPr>
        <w:spacing w:after="360"/>
        <w:ind w:left="360"/>
        <w:jc w:val="right"/>
        <w:rPr>
          <w:rFonts w:ascii="Times New Roman" w:hAnsi="Times New Roman" w:cs="Times New Roman"/>
          <w:sz w:val="22"/>
          <w:szCs w:val="22"/>
        </w:rPr>
      </w:pPr>
      <w:r w:rsidRPr="00AA0A88">
        <w:rPr>
          <w:rFonts w:ascii="Times New Roman" w:hAnsi="Times New Roman" w:cs="Times New Roman"/>
          <w:b/>
          <w:bCs/>
          <w:sz w:val="22"/>
          <w:szCs w:val="22"/>
        </w:rPr>
        <w:t xml:space="preserve">Boa Vista - RR, 07 </w:t>
      </w:r>
      <w:r w:rsidRPr="00AA0A88">
        <w:rPr>
          <w:rFonts w:ascii="Times New Roman" w:hAnsi="Times New Roman" w:cs="Times New Roman"/>
          <w:bCs/>
          <w:sz w:val="22"/>
          <w:szCs w:val="22"/>
        </w:rPr>
        <w:t>de</w:t>
      </w:r>
      <w:r w:rsidRPr="00AA0A88">
        <w:rPr>
          <w:rFonts w:ascii="Times New Roman" w:hAnsi="Times New Roman" w:cs="Times New Roman"/>
          <w:b/>
          <w:bCs/>
          <w:sz w:val="22"/>
          <w:szCs w:val="22"/>
        </w:rPr>
        <w:t xml:space="preserve"> março </w:t>
      </w:r>
      <w:r w:rsidRPr="00AA0A88">
        <w:rPr>
          <w:rFonts w:ascii="Times New Roman" w:hAnsi="Times New Roman" w:cs="Times New Roman"/>
          <w:bCs/>
          <w:sz w:val="22"/>
          <w:szCs w:val="22"/>
        </w:rPr>
        <w:t>de</w:t>
      </w:r>
      <w:r w:rsidRPr="00AA0A88">
        <w:rPr>
          <w:rFonts w:ascii="Times New Roman" w:hAnsi="Times New Roman" w:cs="Times New Roman"/>
          <w:b/>
          <w:bCs/>
          <w:sz w:val="22"/>
          <w:szCs w:val="22"/>
        </w:rPr>
        <w:t xml:space="preserve"> 2019.</w:t>
      </w:r>
      <w:r w:rsidRPr="00AA0A88">
        <w:rPr>
          <w:rFonts w:ascii="Times New Roman" w:hAnsi="Times New Roman" w:cs="Times New Roman"/>
          <w:sz w:val="22"/>
          <w:szCs w:val="22"/>
        </w:rPr>
        <w:t xml:space="preserve"> </w:t>
      </w:r>
    </w:p>
    <w:p w:rsidR="00567BF1" w:rsidRPr="00AA0A88" w:rsidRDefault="00567BF1" w:rsidP="00567BF1">
      <w:pPr>
        <w:ind w:left="357"/>
        <w:jc w:val="center"/>
        <w:rPr>
          <w:rFonts w:ascii="Times New Roman" w:hAnsi="Times New Roman" w:cs="Times New Roman"/>
          <w:sz w:val="22"/>
          <w:szCs w:val="22"/>
        </w:rPr>
      </w:pPr>
      <w:r w:rsidRPr="00AA0A88">
        <w:rPr>
          <w:rFonts w:ascii="Times New Roman" w:hAnsi="Times New Roman" w:cs="Times New Roman"/>
          <w:sz w:val="22"/>
          <w:szCs w:val="22"/>
        </w:rPr>
        <w:t>__________________________________</w:t>
      </w:r>
    </w:p>
    <w:p w:rsidR="00567BF1" w:rsidRPr="00AA0A88" w:rsidRDefault="00567BF1" w:rsidP="00567BF1">
      <w:pPr>
        <w:ind w:left="357"/>
        <w:jc w:val="center"/>
        <w:rPr>
          <w:rFonts w:ascii="Times New Roman" w:hAnsi="Times New Roman" w:cs="Times New Roman"/>
          <w:sz w:val="22"/>
          <w:szCs w:val="22"/>
        </w:rPr>
      </w:pPr>
      <w:r w:rsidRPr="00AA0A88">
        <w:rPr>
          <w:rFonts w:ascii="Times New Roman" w:hAnsi="Times New Roman" w:cs="Times New Roman"/>
          <w:sz w:val="22"/>
          <w:szCs w:val="22"/>
        </w:rPr>
        <w:t xml:space="preserve">Jean Carlos </w:t>
      </w:r>
      <w:proofErr w:type="spellStart"/>
      <w:r w:rsidRPr="00AA0A88">
        <w:rPr>
          <w:rFonts w:ascii="Times New Roman" w:hAnsi="Times New Roman" w:cs="Times New Roman"/>
          <w:sz w:val="22"/>
          <w:szCs w:val="22"/>
        </w:rPr>
        <w:t>Araujo</w:t>
      </w:r>
      <w:proofErr w:type="spellEnd"/>
      <w:r w:rsidRPr="00AA0A88">
        <w:rPr>
          <w:rFonts w:ascii="Times New Roman" w:hAnsi="Times New Roman" w:cs="Times New Roman"/>
          <w:sz w:val="22"/>
          <w:szCs w:val="22"/>
        </w:rPr>
        <w:t xml:space="preserve"> Costa</w:t>
      </w:r>
    </w:p>
    <w:p w:rsidR="00567BF1" w:rsidRPr="00AA0A88" w:rsidRDefault="00567BF1" w:rsidP="00567BF1">
      <w:pPr>
        <w:ind w:left="357"/>
        <w:jc w:val="center"/>
        <w:rPr>
          <w:rFonts w:ascii="Times New Roman" w:hAnsi="Times New Roman" w:cs="Times New Roman"/>
          <w:sz w:val="22"/>
          <w:szCs w:val="22"/>
        </w:rPr>
      </w:pPr>
      <w:r w:rsidRPr="00AA0A88">
        <w:rPr>
          <w:rFonts w:ascii="Times New Roman" w:hAnsi="Times New Roman" w:cs="Times New Roman"/>
          <w:sz w:val="22"/>
          <w:szCs w:val="22"/>
        </w:rPr>
        <w:t>Diretor de Tecnologia da Informação</w:t>
      </w:r>
    </w:p>
    <w:p w:rsidR="00567BF1" w:rsidRPr="00AA0A88" w:rsidRDefault="00567BF1" w:rsidP="00567BF1">
      <w:pPr>
        <w:ind w:left="357"/>
        <w:jc w:val="center"/>
        <w:rPr>
          <w:rFonts w:ascii="Times New Roman" w:hAnsi="Times New Roman" w:cs="Times New Roman"/>
          <w:sz w:val="22"/>
          <w:szCs w:val="22"/>
        </w:rPr>
      </w:pPr>
      <w:r w:rsidRPr="00AA0A88">
        <w:rPr>
          <w:rFonts w:ascii="Times New Roman" w:hAnsi="Times New Roman" w:cs="Times New Roman"/>
          <w:sz w:val="22"/>
          <w:szCs w:val="22"/>
        </w:rPr>
        <w:t>SIAPE 1224529</w:t>
      </w:r>
    </w:p>
    <w:p w:rsidR="00567BF1" w:rsidRPr="00AA0A88" w:rsidRDefault="00567BF1" w:rsidP="00567BF1">
      <w:pPr>
        <w:jc w:val="center"/>
        <w:rPr>
          <w:rFonts w:ascii="Times New Roman" w:hAnsi="Times New Roman" w:cs="Times New Roman"/>
          <w:sz w:val="22"/>
          <w:szCs w:val="22"/>
        </w:rPr>
      </w:pPr>
    </w:p>
    <w:p w:rsidR="00567BF1" w:rsidRPr="00AA0A88" w:rsidRDefault="00567BF1" w:rsidP="00567BF1">
      <w:pPr>
        <w:rPr>
          <w:rFonts w:ascii="Times New Roman" w:hAnsi="Times New Roman" w:cs="Times New Roman"/>
          <w:sz w:val="22"/>
          <w:szCs w:val="22"/>
        </w:rPr>
      </w:pPr>
    </w:p>
    <w:p w:rsidR="00567BF1" w:rsidRPr="00AA0A88" w:rsidRDefault="00567BF1" w:rsidP="00567BF1">
      <w:pPr>
        <w:rPr>
          <w:rFonts w:ascii="Times New Roman" w:hAnsi="Times New Roman" w:cs="Times New Roman"/>
          <w:sz w:val="22"/>
          <w:szCs w:val="22"/>
        </w:rPr>
      </w:pPr>
    </w:p>
    <w:p w:rsidR="00567BF1" w:rsidRPr="00AA0A88" w:rsidRDefault="00567BF1" w:rsidP="00567BF1">
      <w:pPr>
        <w:rPr>
          <w:rFonts w:ascii="Times New Roman" w:hAnsi="Times New Roman" w:cs="Times New Roman"/>
          <w:sz w:val="22"/>
          <w:szCs w:val="22"/>
        </w:rPr>
      </w:pPr>
      <w:r w:rsidRPr="00AA0A88">
        <w:rPr>
          <w:rFonts w:ascii="Times New Roman" w:hAnsi="Times New Roman" w:cs="Times New Roman"/>
          <w:noProof/>
          <w:sz w:val="22"/>
          <w:szCs w:val="22"/>
        </w:rPr>
        <w:drawing>
          <wp:anchor distT="0" distB="0" distL="114300" distR="114300" simplePos="0" relativeHeight="251659264" behindDoc="1" locked="0" layoutInCell="1" allowOverlap="1" wp14:anchorId="4F01EAEB" wp14:editId="179E269F">
            <wp:simplePos x="0" y="0"/>
            <wp:positionH relativeFrom="column">
              <wp:posOffset>-193799</wp:posOffset>
            </wp:positionH>
            <wp:positionV relativeFrom="paragraph">
              <wp:posOffset>88900</wp:posOffset>
            </wp:positionV>
            <wp:extent cx="2192655" cy="403225"/>
            <wp:effectExtent l="0" t="0" r="0"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sinatura Francisco 1.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92655" cy="403225"/>
                    </a:xfrm>
                    <a:prstGeom prst="rect">
                      <a:avLst/>
                    </a:prstGeom>
                  </pic:spPr>
                </pic:pic>
              </a:graphicData>
            </a:graphic>
            <wp14:sizeRelH relativeFrom="page">
              <wp14:pctWidth>0</wp14:pctWidth>
            </wp14:sizeRelH>
            <wp14:sizeRelV relativeFrom="page">
              <wp14:pctHeight>0</wp14:pctHeight>
            </wp14:sizeRelV>
          </wp:anchor>
        </w:drawing>
      </w:r>
      <w:r w:rsidRPr="00AA0A88">
        <w:rPr>
          <w:rFonts w:ascii="Times New Roman" w:hAnsi="Times New Roman" w:cs="Times New Roman"/>
          <w:sz w:val="22"/>
          <w:szCs w:val="22"/>
        </w:rPr>
        <w:t>Equipe de Planejamento da Contratação:</w:t>
      </w:r>
    </w:p>
    <w:p w:rsidR="00567BF1" w:rsidRPr="00AA0A88" w:rsidRDefault="00567BF1" w:rsidP="00567BF1">
      <w:pPr>
        <w:rPr>
          <w:rFonts w:ascii="Times New Roman" w:hAnsi="Times New Roman" w:cs="Times New Roman"/>
          <w:sz w:val="22"/>
          <w:szCs w:val="22"/>
        </w:rPr>
      </w:pPr>
      <w:r w:rsidRPr="00AA0A88">
        <w:rPr>
          <w:rFonts w:ascii="Times New Roman" w:hAnsi="Times New Roman" w:cs="Times New Roman"/>
          <w:noProof/>
          <w:sz w:val="22"/>
          <w:szCs w:val="22"/>
        </w:rPr>
        <w:drawing>
          <wp:anchor distT="0" distB="0" distL="114300" distR="114300" simplePos="0" relativeHeight="251660288" behindDoc="1" locked="0" layoutInCell="1" allowOverlap="1" wp14:anchorId="293C4ECC" wp14:editId="09A7A1F5">
            <wp:simplePos x="0" y="0"/>
            <wp:positionH relativeFrom="column">
              <wp:posOffset>2073910</wp:posOffset>
            </wp:positionH>
            <wp:positionV relativeFrom="paragraph">
              <wp:posOffset>55245</wp:posOffset>
            </wp:positionV>
            <wp:extent cx="1948180" cy="344170"/>
            <wp:effectExtent l="0" t="0" r="0" b="0"/>
            <wp:wrapNone/>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sinatura Thyago.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48180" cy="344170"/>
                    </a:xfrm>
                    <a:prstGeom prst="rect">
                      <a:avLst/>
                    </a:prstGeom>
                  </pic:spPr>
                </pic:pic>
              </a:graphicData>
            </a:graphic>
            <wp14:sizeRelH relativeFrom="page">
              <wp14:pctWidth>0</wp14:pctWidth>
            </wp14:sizeRelH>
            <wp14:sizeRelV relativeFrom="page">
              <wp14:pctHeight>0</wp14:pctHeight>
            </wp14:sizeRelV>
          </wp:anchor>
        </w:drawing>
      </w:r>
    </w:p>
    <w:p w:rsidR="00567BF1" w:rsidRPr="00AA0A88" w:rsidRDefault="00567BF1" w:rsidP="00567BF1">
      <w:pPr>
        <w:rPr>
          <w:rFonts w:ascii="Times New Roman" w:hAnsi="Times New Roman" w:cs="Times New Roman"/>
          <w:sz w:val="22"/>
          <w:szCs w:val="22"/>
        </w:rPr>
      </w:pPr>
      <w:r w:rsidRPr="00AA0A88">
        <w:rPr>
          <w:rFonts w:ascii="Times New Roman" w:hAnsi="Times New Roman" w:cs="Times New Roman"/>
          <w:sz w:val="22"/>
          <w:szCs w:val="22"/>
        </w:rPr>
        <w:lastRenderedPageBreak/>
        <w:t>___________________________           ____________________          _______________________</w:t>
      </w:r>
    </w:p>
    <w:p w:rsidR="00567BF1" w:rsidRPr="00AA0A88" w:rsidRDefault="00567BF1" w:rsidP="00567BF1">
      <w:pPr>
        <w:rPr>
          <w:rFonts w:ascii="Times New Roman" w:hAnsi="Times New Roman" w:cs="Times New Roman"/>
          <w:i/>
          <w:sz w:val="22"/>
          <w:szCs w:val="22"/>
        </w:rPr>
      </w:pPr>
      <w:r w:rsidRPr="00AA0A88">
        <w:rPr>
          <w:rFonts w:ascii="Times New Roman" w:hAnsi="Times New Roman" w:cs="Times New Roman"/>
          <w:sz w:val="22"/>
          <w:szCs w:val="22"/>
        </w:rPr>
        <w:t xml:space="preserve"> </w:t>
      </w:r>
      <w:r w:rsidRPr="00AA0A88">
        <w:rPr>
          <w:rFonts w:ascii="Times New Roman" w:hAnsi="Times New Roman" w:cs="Times New Roman"/>
          <w:i/>
          <w:sz w:val="22"/>
          <w:szCs w:val="22"/>
        </w:rPr>
        <w:t xml:space="preserve">Francisco de Assis da S. C. Filho             </w:t>
      </w:r>
      <w:proofErr w:type="spellStart"/>
      <w:r w:rsidRPr="00AA0A88">
        <w:rPr>
          <w:rFonts w:ascii="Times New Roman" w:hAnsi="Times New Roman" w:cs="Times New Roman"/>
          <w:i/>
          <w:sz w:val="22"/>
          <w:szCs w:val="22"/>
        </w:rPr>
        <w:t>Thyago</w:t>
      </w:r>
      <w:proofErr w:type="spellEnd"/>
      <w:r w:rsidRPr="00AA0A88">
        <w:rPr>
          <w:rFonts w:ascii="Times New Roman" w:hAnsi="Times New Roman" w:cs="Times New Roman"/>
          <w:i/>
          <w:sz w:val="22"/>
          <w:szCs w:val="22"/>
        </w:rPr>
        <w:t xml:space="preserve"> de Melo </w:t>
      </w:r>
      <w:proofErr w:type="spellStart"/>
      <w:r w:rsidRPr="00AA0A88">
        <w:rPr>
          <w:rFonts w:ascii="Times New Roman" w:hAnsi="Times New Roman" w:cs="Times New Roman"/>
          <w:i/>
          <w:sz w:val="22"/>
          <w:szCs w:val="22"/>
        </w:rPr>
        <w:t>Tosin</w:t>
      </w:r>
      <w:proofErr w:type="spellEnd"/>
      <w:r w:rsidRPr="00AA0A88">
        <w:rPr>
          <w:rFonts w:ascii="Times New Roman" w:hAnsi="Times New Roman" w:cs="Times New Roman"/>
          <w:i/>
          <w:sz w:val="22"/>
          <w:szCs w:val="22"/>
        </w:rPr>
        <w:t xml:space="preserve">                   Jerilly Paula Souto</w:t>
      </w:r>
    </w:p>
    <w:p w:rsidR="00567BF1" w:rsidRPr="00AA0A88" w:rsidRDefault="00567BF1" w:rsidP="00567BF1">
      <w:pPr>
        <w:rPr>
          <w:rFonts w:ascii="Times New Roman" w:hAnsi="Times New Roman" w:cs="Times New Roman"/>
          <w:sz w:val="22"/>
          <w:szCs w:val="22"/>
        </w:rPr>
      </w:pPr>
      <w:r w:rsidRPr="00AA0A88">
        <w:rPr>
          <w:rFonts w:ascii="Times New Roman" w:hAnsi="Times New Roman" w:cs="Times New Roman"/>
          <w:i/>
          <w:sz w:val="22"/>
          <w:szCs w:val="22"/>
        </w:rPr>
        <w:t xml:space="preserve">    Integrante Requisitante                           Integrante Técnico                      Integrante Administrativo</w:t>
      </w:r>
    </w:p>
    <w:p w:rsidR="00567BF1" w:rsidRPr="00AA0A88" w:rsidRDefault="00567BF1" w:rsidP="00567BF1">
      <w:pPr>
        <w:rPr>
          <w:rFonts w:ascii="Times New Roman" w:hAnsi="Times New Roman" w:cs="Times New Roman"/>
          <w:sz w:val="22"/>
          <w:szCs w:val="22"/>
        </w:rPr>
      </w:pPr>
    </w:p>
    <w:p w:rsidR="00567BF1" w:rsidRPr="00AA0A88" w:rsidRDefault="00567BF1" w:rsidP="00567BF1">
      <w:pPr>
        <w:rPr>
          <w:rFonts w:ascii="Times New Roman" w:hAnsi="Times New Roman" w:cs="Times New Roman"/>
          <w:sz w:val="22"/>
          <w:szCs w:val="22"/>
        </w:rPr>
      </w:pPr>
    </w:p>
    <w:p w:rsidR="00567BF1" w:rsidRPr="00AA0A88" w:rsidRDefault="00567BF1" w:rsidP="00567BF1">
      <w:pPr>
        <w:rPr>
          <w:rFonts w:ascii="Times New Roman" w:hAnsi="Times New Roman" w:cs="Times New Roman"/>
          <w:sz w:val="22"/>
          <w:szCs w:val="22"/>
        </w:rPr>
      </w:pPr>
    </w:p>
    <w:p w:rsidR="00567BF1" w:rsidRPr="00AA0A88" w:rsidRDefault="00567BF1" w:rsidP="00567BF1">
      <w:pPr>
        <w:rPr>
          <w:rFonts w:ascii="Times New Roman" w:hAnsi="Times New Roman" w:cs="Times New Roman"/>
          <w:sz w:val="22"/>
          <w:szCs w:val="22"/>
        </w:rPr>
      </w:pPr>
    </w:p>
    <w:p w:rsidR="00567BF1" w:rsidRPr="00AA0A88" w:rsidRDefault="00567BF1" w:rsidP="00567BF1">
      <w:pPr>
        <w:rPr>
          <w:rFonts w:ascii="Times New Roman" w:hAnsi="Times New Roman" w:cs="Times New Roman"/>
          <w:sz w:val="22"/>
          <w:szCs w:val="22"/>
        </w:rPr>
      </w:pPr>
    </w:p>
    <w:p w:rsidR="00567BF1" w:rsidRPr="00AA0A88" w:rsidRDefault="00567BF1" w:rsidP="00567BF1">
      <w:pPr>
        <w:rPr>
          <w:rFonts w:ascii="Times New Roman" w:hAnsi="Times New Roman" w:cs="Times New Roman"/>
          <w:sz w:val="22"/>
          <w:szCs w:val="22"/>
        </w:rPr>
      </w:pPr>
    </w:p>
    <w:p w:rsidR="00567BF1" w:rsidRPr="00AA0A88" w:rsidRDefault="00567BF1" w:rsidP="00567BF1">
      <w:pPr>
        <w:rPr>
          <w:rFonts w:ascii="Times New Roman" w:hAnsi="Times New Roman" w:cs="Times New Roman"/>
          <w:sz w:val="22"/>
          <w:szCs w:val="22"/>
        </w:rPr>
      </w:pPr>
    </w:p>
    <w:p w:rsidR="00567BF1" w:rsidRPr="00AA0A88" w:rsidRDefault="00567BF1" w:rsidP="00567BF1">
      <w:pPr>
        <w:rPr>
          <w:rFonts w:ascii="Times New Roman" w:hAnsi="Times New Roman" w:cs="Times New Roman"/>
          <w:sz w:val="22"/>
          <w:szCs w:val="22"/>
        </w:rPr>
      </w:pPr>
    </w:p>
    <w:p w:rsidR="00567BF1" w:rsidRPr="00AA0A88" w:rsidRDefault="00567BF1" w:rsidP="00567BF1">
      <w:pPr>
        <w:rPr>
          <w:rFonts w:ascii="Times New Roman" w:hAnsi="Times New Roman" w:cs="Times New Roman"/>
          <w:sz w:val="22"/>
          <w:szCs w:val="22"/>
        </w:rPr>
      </w:pPr>
    </w:p>
    <w:p w:rsidR="00567BF1" w:rsidRPr="00AA0A88" w:rsidRDefault="00567BF1" w:rsidP="00567BF1">
      <w:pPr>
        <w:rPr>
          <w:rFonts w:ascii="Times New Roman" w:hAnsi="Times New Roman" w:cs="Times New Roman"/>
          <w:sz w:val="22"/>
          <w:szCs w:val="22"/>
        </w:rPr>
      </w:pPr>
    </w:p>
    <w:p w:rsidR="00567BF1" w:rsidRPr="00AA0A88" w:rsidRDefault="00567BF1" w:rsidP="00567BF1">
      <w:pPr>
        <w:rPr>
          <w:rFonts w:ascii="Times New Roman" w:hAnsi="Times New Roman" w:cs="Times New Roman"/>
          <w:sz w:val="22"/>
          <w:szCs w:val="22"/>
        </w:rPr>
      </w:pPr>
    </w:p>
    <w:p w:rsidR="00567BF1" w:rsidRPr="00AA0A88" w:rsidRDefault="00567BF1" w:rsidP="00567BF1">
      <w:pPr>
        <w:rPr>
          <w:rFonts w:ascii="Times New Roman" w:hAnsi="Times New Roman" w:cs="Times New Roman"/>
          <w:sz w:val="22"/>
          <w:szCs w:val="22"/>
        </w:rPr>
      </w:pPr>
    </w:p>
    <w:p w:rsidR="00567BF1" w:rsidRPr="00AA0A88" w:rsidRDefault="00567BF1" w:rsidP="00567BF1">
      <w:pPr>
        <w:rPr>
          <w:rFonts w:ascii="Times New Roman" w:hAnsi="Times New Roman" w:cs="Times New Roman"/>
          <w:sz w:val="22"/>
          <w:szCs w:val="22"/>
        </w:rPr>
      </w:pPr>
    </w:p>
    <w:p w:rsidR="00567BF1" w:rsidRPr="00AA0A88" w:rsidRDefault="00567BF1" w:rsidP="00567BF1">
      <w:pPr>
        <w:rPr>
          <w:rFonts w:ascii="Times New Roman" w:hAnsi="Times New Roman" w:cs="Times New Roman"/>
          <w:sz w:val="22"/>
          <w:szCs w:val="22"/>
        </w:rPr>
      </w:pPr>
    </w:p>
    <w:p w:rsidR="00567BF1" w:rsidRPr="00AA0A88" w:rsidRDefault="00567BF1" w:rsidP="00567BF1">
      <w:pPr>
        <w:rPr>
          <w:rFonts w:ascii="Times New Roman" w:hAnsi="Times New Roman" w:cs="Times New Roman"/>
          <w:sz w:val="22"/>
          <w:szCs w:val="22"/>
        </w:rPr>
      </w:pPr>
    </w:p>
    <w:p w:rsidR="00567BF1" w:rsidRPr="00AA0A88" w:rsidRDefault="00567BF1" w:rsidP="00567BF1">
      <w:pPr>
        <w:rPr>
          <w:rFonts w:ascii="Times New Roman" w:hAnsi="Times New Roman" w:cs="Times New Roman"/>
          <w:sz w:val="22"/>
          <w:szCs w:val="22"/>
        </w:rPr>
      </w:pPr>
    </w:p>
    <w:p w:rsidR="00567BF1" w:rsidRPr="00AA0A88" w:rsidRDefault="00567BF1" w:rsidP="00567BF1">
      <w:pPr>
        <w:rPr>
          <w:rFonts w:ascii="Times New Roman" w:hAnsi="Times New Roman" w:cs="Times New Roman"/>
          <w:sz w:val="22"/>
          <w:szCs w:val="22"/>
        </w:rPr>
      </w:pPr>
    </w:p>
    <w:p w:rsidR="00567BF1" w:rsidRPr="00AA0A88" w:rsidRDefault="00567BF1" w:rsidP="00567BF1">
      <w:pPr>
        <w:rPr>
          <w:rFonts w:ascii="Times New Roman" w:hAnsi="Times New Roman" w:cs="Times New Roman"/>
          <w:sz w:val="22"/>
          <w:szCs w:val="22"/>
        </w:rPr>
      </w:pPr>
    </w:p>
    <w:p w:rsidR="00567BF1" w:rsidRPr="00AA0A88" w:rsidRDefault="00567BF1" w:rsidP="00567BF1">
      <w:pPr>
        <w:rPr>
          <w:rFonts w:ascii="Times New Roman" w:hAnsi="Times New Roman" w:cs="Times New Roman"/>
          <w:sz w:val="22"/>
          <w:szCs w:val="22"/>
        </w:rPr>
      </w:pPr>
    </w:p>
    <w:p w:rsidR="00567BF1" w:rsidRPr="00AA0A88" w:rsidRDefault="00567BF1" w:rsidP="00567BF1">
      <w:pPr>
        <w:rPr>
          <w:rFonts w:ascii="Times New Roman" w:hAnsi="Times New Roman" w:cs="Times New Roman"/>
          <w:sz w:val="22"/>
          <w:szCs w:val="22"/>
        </w:rPr>
      </w:pPr>
    </w:p>
    <w:p w:rsidR="00567BF1" w:rsidRPr="00AA0A88" w:rsidRDefault="00567BF1" w:rsidP="00567BF1">
      <w:pPr>
        <w:rPr>
          <w:rFonts w:ascii="Times New Roman" w:hAnsi="Times New Roman" w:cs="Times New Roman"/>
          <w:sz w:val="22"/>
          <w:szCs w:val="22"/>
        </w:rPr>
      </w:pPr>
    </w:p>
    <w:p w:rsidR="00567BF1" w:rsidRPr="00AA0A88" w:rsidRDefault="00567BF1" w:rsidP="00567BF1">
      <w:pPr>
        <w:rPr>
          <w:rFonts w:ascii="Times New Roman" w:hAnsi="Times New Roman" w:cs="Times New Roman"/>
          <w:sz w:val="22"/>
          <w:szCs w:val="22"/>
        </w:rPr>
      </w:pPr>
    </w:p>
    <w:p w:rsidR="00567BF1" w:rsidRPr="00AA0A88" w:rsidRDefault="00567BF1" w:rsidP="00567BF1">
      <w:pPr>
        <w:rPr>
          <w:rFonts w:ascii="Times New Roman" w:hAnsi="Times New Roman" w:cs="Times New Roman"/>
          <w:sz w:val="22"/>
          <w:szCs w:val="22"/>
        </w:rPr>
      </w:pPr>
    </w:p>
    <w:p w:rsidR="00567BF1" w:rsidRPr="00AA0A88" w:rsidRDefault="00567BF1" w:rsidP="00567BF1">
      <w:pPr>
        <w:rPr>
          <w:rFonts w:ascii="Times New Roman" w:hAnsi="Times New Roman" w:cs="Times New Roman"/>
          <w:sz w:val="22"/>
          <w:szCs w:val="22"/>
        </w:rPr>
      </w:pPr>
    </w:p>
    <w:p w:rsidR="00567BF1" w:rsidRPr="00AA0A88" w:rsidRDefault="00567BF1" w:rsidP="00567BF1">
      <w:pPr>
        <w:rPr>
          <w:rFonts w:ascii="Times New Roman" w:hAnsi="Times New Roman" w:cs="Times New Roman"/>
          <w:sz w:val="22"/>
          <w:szCs w:val="22"/>
        </w:rPr>
      </w:pPr>
    </w:p>
    <w:p w:rsidR="00567BF1" w:rsidRPr="00AA0A88" w:rsidRDefault="00567BF1" w:rsidP="00567BF1">
      <w:pPr>
        <w:rPr>
          <w:rFonts w:ascii="Times New Roman" w:hAnsi="Times New Roman" w:cs="Times New Roman"/>
          <w:sz w:val="22"/>
          <w:szCs w:val="22"/>
        </w:rPr>
      </w:pPr>
    </w:p>
    <w:p w:rsidR="00567BF1" w:rsidRPr="00AA0A88" w:rsidRDefault="00567BF1" w:rsidP="00567BF1">
      <w:pPr>
        <w:rPr>
          <w:rFonts w:ascii="Times New Roman" w:hAnsi="Times New Roman" w:cs="Times New Roman"/>
          <w:sz w:val="22"/>
          <w:szCs w:val="22"/>
        </w:rPr>
      </w:pPr>
    </w:p>
    <w:p w:rsidR="00567BF1" w:rsidRPr="00AA0A88" w:rsidRDefault="00567BF1" w:rsidP="00567BF1">
      <w:pPr>
        <w:rPr>
          <w:rFonts w:ascii="Times New Roman" w:hAnsi="Times New Roman" w:cs="Times New Roman"/>
          <w:sz w:val="22"/>
          <w:szCs w:val="22"/>
        </w:rPr>
      </w:pPr>
    </w:p>
    <w:p w:rsidR="00567BF1" w:rsidRPr="00AA0A88" w:rsidRDefault="00567BF1" w:rsidP="00567BF1">
      <w:pPr>
        <w:rPr>
          <w:rFonts w:ascii="Times New Roman" w:hAnsi="Times New Roman" w:cs="Times New Roman"/>
          <w:sz w:val="22"/>
          <w:szCs w:val="22"/>
        </w:rPr>
      </w:pPr>
    </w:p>
    <w:p w:rsidR="00567BF1" w:rsidRPr="00AA0A88" w:rsidRDefault="00567BF1" w:rsidP="00567BF1">
      <w:pPr>
        <w:rPr>
          <w:rFonts w:ascii="Times New Roman" w:hAnsi="Times New Roman" w:cs="Times New Roman"/>
          <w:sz w:val="22"/>
          <w:szCs w:val="22"/>
        </w:rPr>
      </w:pPr>
    </w:p>
    <w:p w:rsidR="00567BF1" w:rsidRPr="00AA0A88" w:rsidRDefault="00567BF1" w:rsidP="00567BF1">
      <w:pPr>
        <w:rPr>
          <w:rFonts w:ascii="Times New Roman" w:hAnsi="Times New Roman" w:cs="Times New Roman"/>
          <w:sz w:val="22"/>
          <w:szCs w:val="22"/>
        </w:rPr>
      </w:pPr>
    </w:p>
    <w:p w:rsidR="00567BF1" w:rsidRPr="00AA0A88" w:rsidRDefault="00567BF1" w:rsidP="00567BF1">
      <w:pPr>
        <w:rPr>
          <w:rFonts w:ascii="Times New Roman" w:hAnsi="Times New Roman" w:cs="Times New Roman"/>
          <w:sz w:val="22"/>
          <w:szCs w:val="22"/>
        </w:rPr>
      </w:pPr>
    </w:p>
    <w:p w:rsidR="00567BF1" w:rsidRPr="00AA0A88" w:rsidRDefault="00567BF1" w:rsidP="00567BF1">
      <w:pPr>
        <w:rPr>
          <w:rFonts w:ascii="Times New Roman" w:hAnsi="Times New Roman" w:cs="Times New Roman"/>
          <w:sz w:val="22"/>
          <w:szCs w:val="22"/>
        </w:rPr>
      </w:pPr>
    </w:p>
    <w:p w:rsidR="00567BF1" w:rsidRPr="00AA0A88" w:rsidRDefault="00567BF1" w:rsidP="00567BF1">
      <w:pPr>
        <w:rPr>
          <w:rFonts w:ascii="Times New Roman" w:hAnsi="Times New Roman" w:cs="Times New Roman"/>
          <w:sz w:val="22"/>
          <w:szCs w:val="22"/>
        </w:rPr>
      </w:pPr>
    </w:p>
    <w:p w:rsidR="00567BF1" w:rsidRPr="00AA0A88" w:rsidRDefault="00567BF1" w:rsidP="00567BF1">
      <w:pPr>
        <w:rPr>
          <w:rFonts w:ascii="Times New Roman" w:hAnsi="Times New Roman" w:cs="Times New Roman"/>
          <w:sz w:val="22"/>
          <w:szCs w:val="22"/>
        </w:rPr>
      </w:pPr>
    </w:p>
    <w:p w:rsidR="00567BF1" w:rsidRPr="00AA0A88" w:rsidRDefault="00567BF1" w:rsidP="00567BF1">
      <w:pPr>
        <w:rPr>
          <w:rFonts w:ascii="Times New Roman" w:hAnsi="Times New Roman" w:cs="Times New Roman"/>
          <w:sz w:val="22"/>
          <w:szCs w:val="22"/>
        </w:rPr>
      </w:pPr>
    </w:p>
    <w:p w:rsidR="00567BF1" w:rsidRPr="00AA0A88" w:rsidRDefault="00567BF1" w:rsidP="00567BF1">
      <w:pPr>
        <w:rPr>
          <w:rFonts w:ascii="Times New Roman" w:hAnsi="Times New Roman" w:cs="Times New Roman"/>
          <w:sz w:val="22"/>
          <w:szCs w:val="22"/>
        </w:rPr>
      </w:pPr>
    </w:p>
    <w:p w:rsidR="00567BF1" w:rsidRPr="00AA0A88" w:rsidRDefault="00567BF1" w:rsidP="00567BF1">
      <w:pPr>
        <w:rPr>
          <w:rFonts w:ascii="Times New Roman" w:hAnsi="Times New Roman" w:cs="Times New Roman"/>
          <w:sz w:val="22"/>
          <w:szCs w:val="22"/>
        </w:rPr>
      </w:pPr>
    </w:p>
    <w:p w:rsidR="00567BF1" w:rsidRPr="00AA0A88" w:rsidRDefault="00567BF1" w:rsidP="00567BF1">
      <w:pPr>
        <w:rPr>
          <w:rFonts w:ascii="Times New Roman" w:hAnsi="Times New Roman" w:cs="Times New Roman"/>
          <w:sz w:val="22"/>
          <w:szCs w:val="22"/>
        </w:rPr>
      </w:pPr>
    </w:p>
    <w:p w:rsidR="00567BF1" w:rsidRPr="00AA0A88" w:rsidRDefault="00567BF1" w:rsidP="00567BF1">
      <w:pPr>
        <w:rPr>
          <w:rFonts w:ascii="Times New Roman" w:hAnsi="Times New Roman" w:cs="Times New Roman"/>
          <w:sz w:val="22"/>
          <w:szCs w:val="22"/>
        </w:rPr>
      </w:pPr>
    </w:p>
    <w:p w:rsidR="00C65520" w:rsidRPr="00AA0A88" w:rsidRDefault="00C65520" w:rsidP="00567BF1">
      <w:pPr>
        <w:rPr>
          <w:rFonts w:ascii="Times New Roman" w:hAnsi="Times New Roman" w:cs="Times New Roman"/>
          <w:sz w:val="22"/>
          <w:szCs w:val="22"/>
        </w:rPr>
      </w:pPr>
    </w:p>
    <w:p w:rsidR="00C65520" w:rsidRPr="00AA0A88" w:rsidRDefault="00C65520" w:rsidP="00567BF1">
      <w:pPr>
        <w:rPr>
          <w:rFonts w:ascii="Times New Roman" w:hAnsi="Times New Roman" w:cs="Times New Roman"/>
          <w:sz w:val="22"/>
          <w:szCs w:val="22"/>
        </w:rPr>
      </w:pPr>
    </w:p>
    <w:p w:rsidR="00567BF1" w:rsidRPr="00AA0A88" w:rsidRDefault="00567BF1" w:rsidP="00567BF1">
      <w:pPr>
        <w:rPr>
          <w:rFonts w:ascii="Times New Roman" w:hAnsi="Times New Roman" w:cs="Times New Roman"/>
          <w:sz w:val="22"/>
          <w:szCs w:val="22"/>
        </w:rPr>
      </w:pPr>
    </w:p>
    <w:p w:rsidR="00567BF1" w:rsidRPr="00AA0A88" w:rsidRDefault="00567BF1" w:rsidP="00567BF1">
      <w:pPr>
        <w:rPr>
          <w:rFonts w:ascii="Times New Roman" w:hAnsi="Times New Roman" w:cs="Times New Roman"/>
          <w:sz w:val="22"/>
          <w:szCs w:val="22"/>
        </w:rPr>
      </w:pPr>
    </w:p>
    <w:p w:rsidR="00567BF1" w:rsidRPr="00AA0A88" w:rsidRDefault="00567BF1" w:rsidP="00567BF1">
      <w:pPr>
        <w:rPr>
          <w:rFonts w:ascii="Times New Roman" w:hAnsi="Times New Roman" w:cs="Times New Roman"/>
          <w:sz w:val="22"/>
          <w:szCs w:val="22"/>
        </w:rPr>
      </w:pPr>
    </w:p>
    <w:p w:rsidR="00567BF1" w:rsidRPr="00AA0A88" w:rsidRDefault="00567BF1" w:rsidP="00567BF1">
      <w:pPr>
        <w:rPr>
          <w:rFonts w:ascii="Times New Roman" w:hAnsi="Times New Roman" w:cs="Times New Roman"/>
          <w:sz w:val="22"/>
          <w:szCs w:val="22"/>
        </w:rPr>
      </w:pPr>
    </w:p>
    <w:p w:rsidR="00567BF1" w:rsidRPr="00AA0A88" w:rsidRDefault="00567BF1" w:rsidP="00567BF1">
      <w:pPr>
        <w:rPr>
          <w:rFonts w:ascii="Times New Roman" w:hAnsi="Times New Roman" w:cs="Times New Roman"/>
          <w:sz w:val="22"/>
          <w:szCs w:val="22"/>
        </w:rPr>
      </w:pPr>
    </w:p>
    <w:p w:rsidR="00567BF1" w:rsidRPr="00AA0A88" w:rsidRDefault="00567BF1" w:rsidP="00567BF1">
      <w:pPr>
        <w:jc w:val="center"/>
        <w:rPr>
          <w:rFonts w:ascii="Times New Roman" w:hAnsi="Times New Roman" w:cs="Times New Roman"/>
          <w:b/>
          <w:bCs/>
          <w:iCs/>
          <w:sz w:val="22"/>
          <w:szCs w:val="22"/>
        </w:rPr>
      </w:pPr>
      <w:r w:rsidRPr="00AA0A88">
        <w:rPr>
          <w:rFonts w:ascii="Times New Roman" w:hAnsi="Times New Roman" w:cs="Times New Roman"/>
          <w:b/>
          <w:bCs/>
          <w:iCs/>
          <w:sz w:val="22"/>
          <w:szCs w:val="22"/>
        </w:rPr>
        <w:lastRenderedPageBreak/>
        <w:t>ANEXO II</w:t>
      </w:r>
    </w:p>
    <w:p w:rsidR="00567BF1" w:rsidRPr="00AA0A88" w:rsidRDefault="00567BF1" w:rsidP="00567BF1">
      <w:pPr>
        <w:pStyle w:val="GradeColorida-nfase11"/>
        <w:shd w:val="clear" w:color="auto" w:fill="auto"/>
        <w:jc w:val="center"/>
        <w:rPr>
          <w:rFonts w:ascii="Times New Roman" w:hAnsi="Times New Roman" w:cs="Times New Roman"/>
          <w:b/>
          <w:bCs/>
          <w:i w:val="0"/>
          <w:color w:val="auto"/>
          <w:sz w:val="22"/>
          <w:szCs w:val="22"/>
        </w:rPr>
      </w:pPr>
      <w:r w:rsidRPr="00AA0A88">
        <w:rPr>
          <w:rFonts w:ascii="Times New Roman" w:hAnsi="Times New Roman" w:cs="Times New Roman"/>
          <w:b/>
          <w:i w:val="0"/>
          <w:color w:val="auto"/>
          <w:sz w:val="22"/>
          <w:szCs w:val="22"/>
        </w:rPr>
        <w:t>ATA DE REGISTRO DE PREÇOS</w:t>
      </w:r>
    </w:p>
    <w:p w:rsidR="00567BF1" w:rsidRPr="00AA0A88" w:rsidRDefault="00567BF1" w:rsidP="00567BF1">
      <w:pPr>
        <w:jc w:val="center"/>
        <w:rPr>
          <w:rFonts w:ascii="Times New Roman" w:hAnsi="Times New Roman" w:cs="Times New Roman"/>
          <w:b/>
          <w:bCs/>
          <w:iCs/>
          <w:sz w:val="22"/>
          <w:szCs w:val="22"/>
        </w:rPr>
      </w:pPr>
    </w:p>
    <w:p w:rsidR="00567BF1" w:rsidRPr="00AA0A88" w:rsidRDefault="00567BF1" w:rsidP="00567BF1">
      <w:pPr>
        <w:jc w:val="center"/>
        <w:rPr>
          <w:rFonts w:ascii="Times New Roman" w:hAnsi="Times New Roman" w:cs="Times New Roman"/>
          <w:sz w:val="22"/>
          <w:szCs w:val="22"/>
        </w:rPr>
      </w:pPr>
      <w:r w:rsidRPr="00AA0A88">
        <w:rPr>
          <w:rFonts w:ascii="Times New Roman" w:hAnsi="Times New Roman" w:cs="Times New Roman"/>
          <w:b/>
          <w:bCs/>
          <w:iCs/>
          <w:sz w:val="22"/>
          <w:szCs w:val="22"/>
        </w:rPr>
        <w:t>ATA DE REGISTRO DE PREÇOS</w:t>
      </w:r>
    </w:p>
    <w:p w:rsidR="00567BF1" w:rsidRPr="00AA0A88" w:rsidRDefault="00567BF1" w:rsidP="00567BF1">
      <w:pPr>
        <w:jc w:val="center"/>
        <w:rPr>
          <w:rFonts w:ascii="Times New Roman" w:hAnsi="Times New Roman" w:cs="Times New Roman"/>
          <w:b/>
          <w:bCs/>
          <w:sz w:val="22"/>
          <w:szCs w:val="22"/>
        </w:rPr>
      </w:pPr>
      <w:r w:rsidRPr="00AA0A88">
        <w:rPr>
          <w:rFonts w:ascii="Times New Roman" w:hAnsi="Times New Roman" w:cs="Times New Roman"/>
          <w:b/>
          <w:bCs/>
          <w:sz w:val="22"/>
          <w:szCs w:val="22"/>
        </w:rPr>
        <w:t xml:space="preserve">INSTITUTO FEDERAL DE EDUCAÇÃO CIÊNCIA E TECNOLOGIA DE RORAIMA </w:t>
      </w:r>
    </w:p>
    <w:p w:rsidR="00567BF1" w:rsidRPr="00AA0A88" w:rsidRDefault="00567BF1" w:rsidP="00567BF1">
      <w:pPr>
        <w:jc w:val="center"/>
        <w:rPr>
          <w:rFonts w:ascii="Times New Roman" w:hAnsi="Times New Roman" w:cs="Times New Roman"/>
          <w:b/>
          <w:bCs/>
          <w:sz w:val="22"/>
          <w:szCs w:val="22"/>
        </w:rPr>
      </w:pPr>
      <w:r w:rsidRPr="00AA0A88">
        <w:rPr>
          <w:rFonts w:ascii="Times New Roman" w:hAnsi="Times New Roman" w:cs="Times New Roman"/>
          <w:b/>
          <w:bCs/>
          <w:sz w:val="22"/>
          <w:szCs w:val="22"/>
        </w:rPr>
        <w:t xml:space="preserve">REITORIA </w:t>
      </w:r>
    </w:p>
    <w:p w:rsidR="00567BF1" w:rsidRPr="00AA0A88" w:rsidRDefault="00567BF1" w:rsidP="00567BF1">
      <w:pPr>
        <w:widowControl w:val="0"/>
        <w:autoSpaceDE w:val="0"/>
        <w:autoSpaceDN w:val="0"/>
        <w:adjustRightInd w:val="0"/>
        <w:ind w:right="-30"/>
        <w:jc w:val="center"/>
        <w:rPr>
          <w:rFonts w:ascii="Times New Roman" w:hAnsi="Times New Roman" w:cs="Times New Roman"/>
          <w:sz w:val="22"/>
          <w:szCs w:val="22"/>
        </w:rPr>
      </w:pPr>
      <w:r w:rsidRPr="00AA0A88">
        <w:rPr>
          <w:rFonts w:ascii="Times New Roman" w:hAnsi="Times New Roman" w:cs="Times New Roman"/>
          <w:sz w:val="22"/>
          <w:szCs w:val="22"/>
        </w:rPr>
        <w:t xml:space="preserve">ATA DE REGISTRO DE PREÇOS </w:t>
      </w:r>
    </w:p>
    <w:p w:rsidR="00567BF1" w:rsidRPr="00AA0A88" w:rsidRDefault="00567BF1" w:rsidP="00567BF1">
      <w:pPr>
        <w:widowControl w:val="0"/>
        <w:autoSpaceDE w:val="0"/>
        <w:autoSpaceDN w:val="0"/>
        <w:adjustRightInd w:val="0"/>
        <w:ind w:right="-30"/>
        <w:jc w:val="center"/>
        <w:rPr>
          <w:rFonts w:ascii="Times New Roman" w:hAnsi="Times New Roman" w:cs="Times New Roman"/>
          <w:bCs/>
          <w:sz w:val="22"/>
          <w:szCs w:val="22"/>
        </w:rPr>
      </w:pPr>
      <w:r w:rsidRPr="00AA0A88">
        <w:rPr>
          <w:rFonts w:ascii="Times New Roman" w:hAnsi="Times New Roman" w:cs="Times New Roman"/>
          <w:bCs/>
          <w:sz w:val="22"/>
          <w:szCs w:val="22"/>
        </w:rPr>
        <w:t>N.º .........</w:t>
      </w:r>
    </w:p>
    <w:p w:rsidR="00567BF1" w:rsidRPr="00AA0A88" w:rsidRDefault="00567BF1" w:rsidP="00567BF1">
      <w:pPr>
        <w:widowControl w:val="0"/>
        <w:autoSpaceDE w:val="0"/>
        <w:autoSpaceDN w:val="0"/>
        <w:adjustRightInd w:val="0"/>
        <w:ind w:right="-30"/>
        <w:jc w:val="both"/>
        <w:rPr>
          <w:rFonts w:ascii="Times New Roman" w:hAnsi="Times New Roman" w:cs="Times New Roman"/>
          <w:sz w:val="22"/>
          <w:szCs w:val="22"/>
        </w:rPr>
      </w:pPr>
    </w:p>
    <w:p w:rsidR="00567BF1" w:rsidRPr="00AA0A88" w:rsidRDefault="00567BF1" w:rsidP="00567BF1">
      <w:pPr>
        <w:widowControl w:val="0"/>
        <w:tabs>
          <w:tab w:val="center" w:pos="4779"/>
          <w:tab w:val="right" w:pos="9198"/>
        </w:tabs>
        <w:autoSpaceDE w:val="0"/>
        <w:autoSpaceDN w:val="0"/>
        <w:adjustRightInd w:val="0"/>
        <w:ind w:right="-28"/>
        <w:jc w:val="both"/>
        <w:rPr>
          <w:rFonts w:ascii="Times New Roman" w:hAnsi="Times New Roman" w:cs="Times New Roman"/>
          <w:sz w:val="22"/>
          <w:szCs w:val="22"/>
        </w:rPr>
      </w:pPr>
      <w:r w:rsidRPr="00AA0A88">
        <w:rPr>
          <w:rFonts w:ascii="Times New Roman" w:hAnsi="Times New Roman" w:cs="Times New Roman"/>
          <w:sz w:val="22"/>
          <w:szCs w:val="22"/>
        </w:rPr>
        <w:t>O(A)......(</w:t>
      </w:r>
      <w:r w:rsidRPr="00AA0A88">
        <w:rPr>
          <w:rFonts w:ascii="Times New Roman" w:hAnsi="Times New Roman" w:cs="Times New Roman"/>
          <w:i/>
          <w:iCs/>
          <w:sz w:val="22"/>
          <w:szCs w:val="22"/>
        </w:rPr>
        <w:t>órgão ou entidade pública que gerenciará a ata de registro de preços</w:t>
      </w:r>
      <w:r w:rsidRPr="00AA0A88">
        <w:rPr>
          <w:rFonts w:ascii="Times New Roman" w:hAnsi="Times New Roman" w:cs="Times New Roman"/>
          <w:sz w:val="22"/>
          <w:szCs w:val="22"/>
        </w:rPr>
        <w:t>), com sede no(a) ......, na cidade de ........, inscrito(a) no CNPJ/MF sob o nº ....., neste ato representado(a) pelo(a) ...... (</w:t>
      </w:r>
      <w:r w:rsidRPr="00AA0A88">
        <w:rPr>
          <w:rFonts w:ascii="Times New Roman" w:hAnsi="Times New Roman" w:cs="Times New Roman"/>
          <w:i/>
          <w:iCs/>
          <w:sz w:val="22"/>
          <w:szCs w:val="22"/>
        </w:rPr>
        <w:t>cargo e nome</w:t>
      </w:r>
      <w:r w:rsidRPr="00AA0A88">
        <w:rPr>
          <w:rFonts w:ascii="Times New Roman" w:hAnsi="Times New Roman" w:cs="Times New Roman"/>
          <w:sz w:val="22"/>
          <w:szCs w:val="22"/>
        </w:rPr>
        <w:t xml:space="preserve">), nomeado(a) pela  Portaria nº ...... de ..... de ...... de 200..., publicada no ....... de ..... de ....... de ....., inscrito(a) no CPF sob o nº .............portador(a) da Carteira de Identidade nº ......., considerando o julgamento da licitação na modalidade de pregão, na forma </w:t>
      </w:r>
      <w:r w:rsidRPr="00AA0A88">
        <w:rPr>
          <w:rFonts w:ascii="Times New Roman" w:hAnsi="Times New Roman" w:cs="Times New Roman"/>
          <w:iCs/>
          <w:sz w:val="22"/>
          <w:szCs w:val="22"/>
        </w:rPr>
        <w:t>eletrônica</w:t>
      </w:r>
      <w:r w:rsidRPr="00AA0A88">
        <w:rPr>
          <w:rFonts w:ascii="Times New Roman" w:hAnsi="Times New Roman" w:cs="Times New Roman"/>
          <w:sz w:val="22"/>
          <w:szCs w:val="22"/>
        </w:rPr>
        <w:t xml:space="preserve">, para REGISTRO DE PREÇOS nº ......./200..., publicada no ...... de ...../...../200....., processo administrativo n.º ........, RESOLVE registrar os preços da(s)  empresa(s) indicada(s) e qualificada(s) nesta ATA, de acordo com a classificação por ela(s) alcançada(s) e na(s)  quantidade(s)  cotada(s), atendendo as condições previstas no edital, sujeitando-se as partes às normas constantes na Lei nº 8.666, de 21 de junho de 1993 e suas alterações, no </w:t>
      </w:r>
      <w:r w:rsidRPr="00AA0A88">
        <w:rPr>
          <w:rFonts w:ascii="Times New Roman" w:hAnsi="Times New Roman" w:cs="Times New Roman"/>
          <w:iCs/>
          <w:sz w:val="22"/>
          <w:szCs w:val="22"/>
        </w:rPr>
        <w:t>Decreto n.º 7.892, de 23 de janeiro de 2013,</w:t>
      </w:r>
      <w:r w:rsidRPr="00AA0A88">
        <w:rPr>
          <w:rFonts w:ascii="Times New Roman" w:hAnsi="Times New Roman" w:cs="Times New Roman"/>
          <w:sz w:val="22"/>
          <w:szCs w:val="22"/>
        </w:rPr>
        <w:t xml:space="preserve"> e em conformidade com as disposições a seguir:</w:t>
      </w:r>
    </w:p>
    <w:p w:rsidR="00567BF1" w:rsidRPr="00AA0A88" w:rsidRDefault="00567BF1" w:rsidP="00567BF1">
      <w:pPr>
        <w:widowControl w:val="0"/>
        <w:tabs>
          <w:tab w:val="center" w:pos="4779"/>
          <w:tab w:val="right" w:pos="9198"/>
        </w:tabs>
        <w:autoSpaceDE w:val="0"/>
        <w:autoSpaceDN w:val="0"/>
        <w:adjustRightInd w:val="0"/>
        <w:ind w:right="-28"/>
        <w:jc w:val="both"/>
        <w:rPr>
          <w:rFonts w:ascii="Times New Roman" w:hAnsi="Times New Roman" w:cs="Times New Roman"/>
          <w:sz w:val="22"/>
          <w:szCs w:val="22"/>
        </w:rPr>
      </w:pPr>
    </w:p>
    <w:p w:rsidR="00567BF1" w:rsidRPr="00AA0A88" w:rsidRDefault="00567BF1" w:rsidP="00567BF1">
      <w:pPr>
        <w:numPr>
          <w:ilvl w:val="0"/>
          <w:numId w:val="21"/>
        </w:numPr>
        <w:autoSpaceDE w:val="0"/>
        <w:autoSpaceDN w:val="0"/>
        <w:adjustRightInd w:val="0"/>
        <w:spacing w:before="120" w:after="120"/>
        <w:ind w:left="0" w:firstLine="0"/>
        <w:jc w:val="both"/>
        <w:rPr>
          <w:rFonts w:ascii="Times New Roman" w:hAnsi="Times New Roman" w:cs="Times New Roman"/>
          <w:b/>
          <w:bCs/>
          <w:sz w:val="22"/>
          <w:szCs w:val="22"/>
        </w:rPr>
      </w:pPr>
      <w:r w:rsidRPr="00AA0A88">
        <w:rPr>
          <w:rFonts w:ascii="Times New Roman" w:hAnsi="Times New Roman" w:cs="Times New Roman"/>
          <w:b/>
          <w:bCs/>
          <w:sz w:val="22"/>
          <w:szCs w:val="22"/>
        </w:rPr>
        <w:t>DO OBJETO</w:t>
      </w:r>
    </w:p>
    <w:p w:rsidR="00567BF1" w:rsidRPr="00AA0A88" w:rsidRDefault="00567BF1" w:rsidP="00567BF1">
      <w:pPr>
        <w:numPr>
          <w:ilvl w:val="1"/>
          <w:numId w:val="21"/>
        </w:numPr>
        <w:autoSpaceDE w:val="0"/>
        <w:autoSpaceDN w:val="0"/>
        <w:adjustRightInd w:val="0"/>
        <w:spacing w:before="120" w:after="120"/>
        <w:ind w:left="425" w:firstLine="0"/>
        <w:jc w:val="both"/>
        <w:rPr>
          <w:rFonts w:ascii="Times New Roman" w:hAnsi="Times New Roman" w:cs="Times New Roman"/>
          <w:sz w:val="22"/>
          <w:szCs w:val="22"/>
        </w:rPr>
      </w:pPr>
      <w:r w:rsidRPr="00AA0A88">
        <w:rPr>
          <w:rFonts w:ascii="Times New Roman" w:hAnsi="Times New Roman" w:cs="Times New Roman"/>
          <w:sz w:val="22"/>
          <w:szCs w:val="22"/>
        </w:rPr>
        <w:t>A presente Ata tem por objeto o registro de preços para a eventual aquisição de TOKEN USB com certificados digitais o padrão ICP – Brasil A3, especificado(s) no(s) item(</w:t>
      </w:r>
      <w:proofErr w:type="spellStart"/>
      <w:r w:rsidRPr="00AA0A88">
        <w:rPr>
          <w:rFonts w:ascii="Times New Roman" w:hAnsi="Times New Roman" w:cs="Times New Roman"/>
          <w:sz w:val="22"/>
          <w:szCs w:val="22"/>
        </w:rPr>
        <w:t>ns</w:t>
      </w:r>
      <w:proofErr w:type="spellEnd"/>
      <w:r w:rsidRPr="00AA0A88">
        <w:rPr>
          <w:rFonts w:ascii="Times New Roman" w:hAnsi="Times New Roman" w:cs="Times New Roman"/>
          <w:sz w:val="22"/>
          <w:szCs w:val="22"/>
        </w:rPr>
        <w:t xml:space="preserve">).......... do .......... Termo de Referência, anexo ...... do edital de </w:t>
      </w:r>
      <w:r w:rsidRPr="00AA0A88">
        <w:rPr>
          <w:rFonts w:ascii="Times New Roman" w:hAnsi="Times New Roman" w:cs="Times New Roman"/>
          <w:i/>
          <w:sz w:val="22"/>
          <w:szCs w:val="22"/>
        </w:rPr>
        <w:t>Pregão</w:t>
      </w:r>
      <w:r w:rsidRPr="00AA0A88">
        <w:rPr>
          <w:rFonts w:ascii="Times New Roman" w:hAnsi="Times New Roman" w:cs="Times New Roman"/>
          <w:sz w:val="22"/>
          <w:szCs w:val="22"/>
        </w:rPr>
        <w:t xml:space="preserve"> nº ........../20..., que é parte integrante desta Ata, assim como a proposta vencedora, independentemente de transcrição.</w:t>
      </w:r>
    </w:p>
    <w:p w:rsidR="00567BF1" w:rsidRPr="00AA0A88" w:rsidRDefault="00567BF1" w:rsidP="00567BF1">
      <w:pPr>
        <w:widowControl w:val="0"/>
        <w:autoSpaceDE w:val="0"/>
        <w:autoSpaceDN w:val="0"/>
        <w:adjustRightInd w:val="0"/>
        <w:ind w:left="792"/>
        <w:jc w:val="both"/>
        <w:rPr>
          <w:rFonts w:ascii="Times New Roman" w:hAnsi="Times New Roman" w:cs="Times New Roman"/>
          <w:sz w:val="22"/>
          <w:szCs w:val="22"/>
        </w:rPr>
      </w:pPr>
    </w:p>
    <w:p w:rsidR="00567BF1" w:rsidRPr="00AA0A88" w:rsidRDefault="00567BF1" w:rsidP="00567BF1">
      <w:pPr>
        <w:numPr>
          <w:ilvl w:val="0"/>
          <w:numId w:val="21"/>
        </w:numPr>
        <w:autoSpaceDE w:val="0"/>
        <w:autoSpaceDN w:val="0"/>
        <w:adjustRightInd w:val="0"/>
        <w:spacing w:before="120" w:after="120"/>
        <w:ind w:left="0" w:firstLine="0"/>
        <w:jc w:val="both"/>
        <w:rPr>
          <w:rFonts w:ascii="Times New Roman" w:hAnsi="Times New Roman" w:cs="Times New Roman"/>
          <w:b/>
          <w:sz w:val="22"/>
          <w:szCs w:val="22"/>
        </w:rPr>
      </w:pPr>
      <w:r w:rsidRPr="00AA0A88">
        <w:rPr>
          <w:rFonts w:ascii="Times New Roman" w:hAnsi="Times New Roman" w:cs="Times New Roman"/>
          <w:b/>
          <w:bCs/>
          <w:sz w:val="22"/>
          <w:szCs w:val="22"/>
        </w:rPr>
        <w:t>DOS PREÇOS, ESPECIFICAÇÕES E QUANTITATIVOS</w:t>
      </w:r>
    </w:p>
    <w:p w:rsidR="00567BF1" w:rsidRPr="00AA0A88" w:rsidRDefault="00567BF1" w:rsidP="00567BF1">
      <w:pPr>
        <w:numPr>
          <w:ilvl w:val="1"/>
          <w:numId w:val="21"/>
        </w:numPr>
        <w:autoSpaceDE w:val="0"/>
        <w:autoSpaceDN w:val="0"/>
        <w:adjustRightInd w:val="0"/>
        <w:spacing w:before="120" w:after="120"/>
        <w:ind w:left="425" w:firstLine="0"/>
        <w:jc w:val="both"/>
        <w:rPr>
          <w:rFonts w:ascii="Times New Roman" w:hAnsi="Times New Roman" w:cs="Times New Roman"/>
          <w:sz w:val="22"/>
          <w:szCs w:val="22"/>
        </w:rPr>
      </w:pPr>
      <w:r w:rsidRPr="00AA0A88">
        <w:rPr>
          <w:rFonts w:ascii="Times New Roman" w:hAnsi="Times New Roman" w:cs="Times New Roman"/>
          <w:sz w:val="22"/>
          <w:szCs w:val="22"/>
        </w:rPr>
        <w:t xml:space="preserve">O preço registrado, as especificações do objeto, a quantidade, fornecedor(es) e as demais condições ofertadas na(s) proposta(s) são as que seguem: </w:t>
      </w:r>
    </w:p>
    <w:tbl>
      <w:tblPr>
        <w:tblW w:w="9781" w:type="dxa"/>
        <w:tblInd w:w="10" w:type="dxa"/>
        <w:tblLayout w:type="fixed"/>
        <w:tblCellMar>
          <w:left w:w="10" w:type="dxa"/>
          <w:right w:w="10" w:type="dxa"/>
        </w:tblCellMar>
        <w:tblLook w:val="0000" w:firstRow="0" w:lastRow="0" w:firstColumn="0" w:lastColumn="0" w:noHBand="0" w:noVBand="0"/>
      </w:tblPr>
      <w:tblGrid>
        <w:gridCol w:w="567"/>
        <w:gridCol w:w="1276"/>
        <w:gridCol w:w="1240"/>
        <w:gridCol w:w="1737"/>
        <w:gridCol w:w="1134"/>
        <w:gridCol w:w="1276"/>
        <w:gridCol w:w="992"/>
        <w:gridCol w:w="1559"/>
      </w:tblGrid>
      <w:tr w:rsidR="00AA0A88" w:rsidRPr="00AA0A88" w:rsidTr="004034E0">
        <w:trPr>
          <w:trHeight w:val="511"/>
        </w:trPr>
        <w:tc>
          <w:tcPr>
            <w:tcW w:w="567" w:type="dxa"/>
            <w:tcBorders>
              <w:top w:val="single" w:sz="2" w:space="0" w:color="000000"/>
              <w:left w:val="single" w:sz="2" w:space="0" w:color="000000"/>
              <w:bottom w:val="single" w:sz="2" w:space="0" w:color="000000"/>
              <w:right w:val="single" w:sz="2" w:space="0" w:color="000000"/>
            </w:tcBorders>
            <w:vAlign w:val="center"/>
          </w:tcPr>
          <w:p w:rsidR="00567BF1" w:rsidRPr="00AA0A88" w:rsidRDefault="00567BF1" w:rsidP="004034E0">
            <w:pPr>
              <w:widowControl w:val="0"/>
              <w:autoSpaceDE w:val="0"/>
              <w:autoSpaceDN w:val="0"/>
              <w:adjustRightInd w:val="0"/>
              <w:ind w:right="-30"/>
              <w:jc w:val="center"/>
              <w:rPr>
                <w:rFonts w:ascii="Times New Roman" w:hAnsi="Times New Roman" w:cs="Times New Roman"/>
                <w:sz w:val="22"/>
                <w:szCs w:val="22"/>
              </w:rPr>
            </w:pPr>
            <w:r w:rsidRPr="00AA0A88">
              <w:rPr>
                <w:rFonts w:ascii="Times New Roman" w:hAnsi="Times New Roman" w:cs="Times New Roman"/>
                <w:sz w:val="22"/>
                <w:szCs w:val="22"/>
              </w:rPr>
              <w:t>Item</w:t>
            </w:r>
          </w:p>
          <w:p w:rsidR="00567BF1" w:rsidRPr="00AA0A88" w:rsidRDefault="00567BF1" w:rsidP="004034E0">
            <w:pPr>
              <w:widowControl w:val="0"/>
              <w:autoSpaceDE w:val="0"/>
              <w:autoSpaceDN w:val="0"/>
              <w:adjustRightInd w:val="0"/>
              <w:ind w:right="-30"/>
              <w:jc w:val="center"/>
              <w:rPr>
                <w:rFonts w:ascii="Times New Roman" w:hAnsi="Times New Roman" w:cs="Times New Roman"/>
                <w:sz w:val="22"/>
                <w:szCs w:val="22"/>
              </w:rPr>
            </w:pPr>
            <w:r w:rsidRPr="00AA0A88">
              <w:rPr>
                <w:rFonts w:ascii="Times New Roman" w:hAnsi="Times New Roman" w:cs="Times New Roman"/>
                <w:sz w:val="22"/>
                <w:szCs w:val="22"/>
              </w:rPr>
              <w:t>do</w:t>
            </w:r>
          </w:p>
          <w:p w:rsidR="00567BF1" w:rsidRPr="00AA0A88" w:rsidRDefault="00567BF1" w:rsidP="004034E0">
            <w:pPr>
              <w:widowControl w:val="0"/>
              <w:autoSpaceDE w:val="0"/>
              <w:autoSpaceDN w:val="0"/>
              <w:adjustRightInd w:val="0"/>
              <w:ind w:right="-30"/>
              <w:jc w:val="center"/>
              <w:rPr>
                <w:rFonts w:ascii="Times New Roman" w:hAnsi="Times New Roman" w:cs="Times New Roman"/>
                <w:sz w:val="22"/>
                <w:szCs w:val="22"/>
              </w:rPr>
            </w:pPr>
            <w:r w:rsidRPr="00AA0A88">
              <w:rPr>
                <w:rFonts w:ascii="Times New Roman" w:hAnsi="Times New Roman" w:cs="Times New Roman"/>
                <w:sz w:val="22"/>
                <w:szCs w:val="22"/>
              </w:rPr>
              <w:t>TR</w:t>
            </w:r>
          </w:p>
        </w:tc>
        <w:tc>
          <w:tcPr>
            <w:tcW w:w="9214" w:type="dxa"/>
            <w:gridSpan w:val="7"/>
            <w:tcBorders>
              <w:top w:val="single" w:sz="2" w:space="0" w:color="000000"/>
              <w:left w:val="single" w:sz="2" w:space="0" w:color="000000"/>
              <w:bottom w:val="single" w:sz="2" w:space="0" w:color="000000"/>
              <w:right w:val="single" w:sz="2" w:space="0" w:color="000000"/>
            </w:tcBorders>
            <w:vAlign w:val="center"/>
          </w:tcPr>
          <w:p w:rsidR="00567BF1" w:rsidRPr="00AA0A88" w:rsidRDefault="00567BF1" w:rsidP="004034E0">
            <w:pPr>
              <w:widowControl w:val="0"/>
              <w:autoSpaceDE w:val="0"/>
              <w:autoSpaceDN w:val="0"/>
              <w:adjustRightInd w:val="0"/>
              <w:ind w:right="-30"/>
              <w:jc w:val="center"/>
              <w:rPr>
                <w:rFonts w:ascii="Times New Roman" w:hAnsi="Times New Roman" w:cs="Times New Roman"/>
                <w:i/>
                <w:sz w:val="22"/>
                <w:szCs w:val="22"/>
              </w:rPr>
            </w:pPr>
            <w:r w:rsidRPr="00AA0A88">
              <w:rPr>
                <w:rFonts w:ascii="Times New Roman" w:hAnsi="Times New Roman" w:cs="Times New Roman"/>
                <w:sz w:val="22"/>
                <w:szCs w:val="22"/>
              </w:rPr>
              <w:t xml:space="preserve">Fornecedor </w:t>
            </w:r>
            <w:r w:rsidRPr="00AA0A88">
              <w:rPr>
                <w:rFonts w:ascii="Times New Roman" w:hAnsi="Times New Roman" w:cs="Times New Roman"/>
                <w:i/>
                <w:sz w:val="22"/>
                <w:szCs w:val="22"/>
              </w:rPr>
              <w:t>(razão social, CNPJ/MF, endereço, contatos, representante)</w:t>
            </w:r>
          </w:p>
          <w:p w:rsidR="00567BF1" w:rsidRPr="00AA0A88" w:rsidRDefault="00567BF1" w:rsidP="004034E0">
            <w:pPr>
              <w:widowControl w:val="0"/>
              <w:autoSpaceDE w:val="0"/>
              <w:autoSpaceDN w:val="0"/>
              <w:adjustRightInd w:val="0"/>
              <w:ind w:right="-30"/>
              <w:jc w:val="center"/>
              <w:rPr>
                <w:rFonts w:ascii="Times New Roman" w:hAnsi="Times New Roman" w:cs="Times New Roman"/>
                <w:sz w:val="22"/>
                <w:szCs w:val="22"/>
              </w:rPr>
            </w:pPr>
          </w:p>
        </w:tc>
      </w:tr>
      <w:tr w:rsidR="00AA0A88" w:rsidRPr="00AA0A88" w:rsidTr="004034E0">
        <w:trPr>
          <w:trHeight w:val="674"/>
        </w:trPr>
        <w:tc>
          <w:tcPr>
            <w:tcW w:w="567" w:type="dxa"/>
            <w:tcBorders>
              <w:top w:val="nil"/>
              <w:left w:val="single" w:sz="2" w:space="0" w:color="000000"/>
              <w:bottom w:val="single" w:sz="2" w:space="0" w:color="000000"/>
              <w:right w:val="nil"/>
            </w:tcBorders>
            <w:vAlign w:val="center"/>
          </w:tcPr>
          <w:p w:rsidR="00567BF1" w:rsidRPr="00AA0A88" w:rsidRDefault="00567BF1" w:rsidP="004034E0">
            <w:pPr>
              <w:widowControl w:val="0"/>
              <w:autoSpaceDE w:val="0"/>
              <w:autoSpaceDN w:val="0"/>
              <w:adjustRightInd w:val="0"/>
              <w:ind w:right="-30"/>
              <w:jc w:val="center"/>
              <w:rPr>
                <w:rFonts w:ascii="Times New Roman" w:hAnsi="Times New Roman" w:cs="Times New Roman"/>
                <w:sz w:val="22"/>
                <w:szCs w:val="22"/>
              </w:rPr>
            </w:pPr>
            <w:r w:rsidRPr="00AA0A88">
              <w:rPr>
                <w:rFonts w:ascii="Times New Roman" w:hAnsi="Times New Roman" w:cs="Times New Roman"/>
                <w:sz w:val="22"/>
                <w:szCs w:val="22"/>
              </w:rPr>
              <w:t>X</w:t>
            </w:r>
          </w:p>
        </w:tc>
        <w:tc>
          <w:tcPr>
            <w:tcW w:w="1276" w:type="dxa"/>
            <w:tcBorders>
              <w:top w:val="nil"/>
              <w:left w:val="single" w:sz="2" w:space="0" w:color="000000"/>
              <w:bottom w:val="single" w:sz="2" w:space="0" w:color="000000"/>
              <w:right w:val="nil"/>
            </w:tcBorders>
          </w:tcPr>
          <w:p w:rsidR="00567BF1" w:rsidRPr="00AA0A88" w:rsidRDefault="00567BF1" w:rsidP="004034E0">
            <w:pPr>
              <w:widowControl w:val="0"/>
              <w:autoSpaceDE w:val="0"/>
              <w:autoSpaceDN w:val="0"/>
              <w:adjustRightInd w:val="0"/>
              <w:ind w:right="-30"/>
              <w:jc w:val="both"/>
              <w:rPr>
                <w:rFonts w:ascii="Times New Roman" w:hAnsi="Times New Roman" w:cs="Times New Roman"/>
                <w:sz w:val="22"/>
                <w:szCs w:val="22"/>
              </w:rPr>
            </w:pPr>
            <w:r w:rsidRPr="00AA0A88">
              <w:rPr>
                <w:rFonts w:ascii="Times New Roman" w:hAnsi="Times New Roman" w:cs="Times New Roman"/>
                <w:sz w:val="22"/>
                <w:szCs w:val="22"/>
              </w:rPr>
              <w:t>Especificação</w:t>
            </w:r>
          </w:p>
        </w:tc>
        <w:tc>
          <w:tcPr>
            <w:tcW w:w="1240" w:type="dxa"/>
            <w:tcBorders>
              <w:top w:val="nil"/>
              <w:left w:val="single" w:sz="2" w:space="0" w:color="000000"/>
              <w:bottom w:val="single" w:sz="2" w:space="0" w:color="000000"/>
              <w:right w:val="nil"/>
            </w:tcBorders>
          </w:tcPr>
          <w:p w:rsidR="00567BF1" w:rsidRPr="00AA0A88" w:rsidRDefault="00567BF1" w:rsidP="004034E0">
            <w:pPr>
              <w:widowControl w:val="0"/>
              <w:autoSpaceDE w:val="0"/>
              <w:autoSpaceDN w:val="0"/>
              <w:adjustRightInd w:val="0"/>
              <w:ind w:right="-30"/>
              <w:jc w:val="center"/>
              <w:rPr>
                <w:rFonts w:ascii="Times New Roman" w:hAnsi="Times New Roman" w:cs="Times New Roman"/>
                <w:i/>
                <w:iCs/>
                <w:sz w:val="22"/>
                <w:szCs w:val="22"/>
              </w:rPr>
            </w:pPr>
            <w:r w:rsidRPr="00AA0A88">
              <w:rPr>
                <w:rFonts w:ascii="Times New Roman" w:hAnsi="Times New Roman" w:cs="Times New Roman"/>
                <w:i/>
                <w:iCs/>
                <w:sz w:val="22"/>
                <w:szCs w:val="22"/>
              </w:rPr>
              <w:t xml:space="preserve">Marca </w:t>
            </w:r>
          </w:p>
          <w:p w:rsidR="00567BF1" w:rsidRPr="00AA0A88" w:rsidRDefault="00567BF1" w:rsidP="004034E0">
            <w:pPr>
              <w:widowControl w:val="0"/>
              <w:autoSpaceDE w:val="0"/>
              <w:autoSpaceDN w:val="0"/>
              <w:adjustRightInd w:val="0"/>
              <w:ind w:right="-30"/>
              <w:jc w:val="center"/>
              <w:rPr>
                <w:rFonts w:ascii="Times New Roman" w:hAnsi="Times New Roman" w:cs="Times New Roman"/>
                <w:i/>
                <w:iCs/>
                <w:sz w:val="22"/>
                <w:szCs w:val="22"/>
              </w:rPr>
            </w:pPr>
            <w:r w:rsidRPr="00AA0A88">
              <w:rPr>
                <w:rFonts w:ascii="Times New Roman" w:hAnsi="Times New Roman" w:cs="Times New Roman"/>
                <w:i/>
                <w:iCs/>
                <w:sz w:val="22"/>
                <w:szCs w:val="22"/>
              </w:rPr>
              <w:t>(se exigida no edital)</w:t>
            </w:r>
          </w:p>
        </w:tc>
        <w:tc>
          <w:tcPr>
            <w:tcW w:w="1737" w:type="dxa"/>
            <w:tcBorders>
              <w:top w:val="nil"/>
              <w:left w:val="single" w:sz="2" w:space="0" w:color="000000"/>
              <w:bottom w:val="single" w:sz="2" w:space="0" w:color="000000"/>
              <w:right w:val="nil"/>
            </w:tcBorders>
          </w:tcPr>
          <w:p w:rsidR="00567BF1" w:rsidRPr="00AA0A88" w:rsidRDefault="00567BF1" w:rsidP="004034E0">
            <w:pPr>
              <w:widowControl w:val="0"/>
              <w:autoSpaceDE w:val="0"/>
              <w:autoSpaceDN w:val="0"/>
              <w:adjustRightInd w:val="0"/>
              <w:ind w:right="-30"/>
              <w:jc w:val="center"/>
              <w:rPr>
                <w:rFonts w:ascii="Times New Roman" w:hAnsi="Times New Roman" w:cs="Times New Roman"/>
                <w:i/>
                <w:iCs/>
                <w:sz w:val="22"/>
                <w:szCs w:val="22"/>
              </w:rPr>
            </w:pPr>
            <w:r w:rsidRPr="00AA0A88">
              <w:rPr>
                <w:rFonts w:ascii="Times New Roman" w:hAnsi="Times New Roman" w:cs="Times New Roman"/>
                <w:i/>
                <w:iCs/>
                <w:sz w:val="22"/>
                <w:szCs w:val="22"/>
              </w:rPr>
              <w:t>Modelo</w:t>
            </w:r>
          </w:p>
          <w:p w:rsidR="00567BF1" w:rsidRPr="00AA0A88" w:rsidRDefault="00567BF1" w:rsidP="004034E0">
            <w:pPr>
              <w:widowControl w:val="0"/>
              <w:autoSpaceDE w:val="0"/>
              <w:autoSpaceDN w:val="0"/>
              <w:adjustRightInd w:val="0"/>
              <w:ind w:right="-30"/>
              <w:jc w:val="center"/>
              <w:rPr>
                <w:rFonts w:ascii="Times New Roman" w:hAnsi="Times New Roman" w:cs="Times New Roman"/>
                <w:i/>
                <w:iCs/>
                <w:sz w:val="22"/>
                <w:szCs w:val="22"/>
              </w:rPr>
            </w:pPr>
            <w:r w:rsidRPr="00AA0A88">
              <w:rPr>
                <w:rFonts w:ascii="Times New Roman" w:hAnsi="Times New Roman" w:cs="Times New Roman"/>
                <w:i/>
                <w:iCs/>
                <w:sz w:val="22"/>
                <w:szCs w:val="22"/>
              </w:rPr>
              <w:t>(se exigido no edital)</w:t>
            </w:r>
          </w:p>
        </w:tc>
        <w:tc>
          <w:tcPr>
            <w:tcW w:w="1134" w:type="dxa"/>
            <w:tcBorders>
              <w:top w:val="nil"/>
              <w:left w:val="single" w:sz="2" w:space="0" w:color="000000"/>
              <w:bottom w:val="single" w:sz="2" w:space="0" w:color="000000"/>
              <w:right w:val="nil"/>
            </w:tcBorders>
          </w:tcPr>
          <w:p w:rsidR="00567BF1" w:rsidRPr="00AA0A88" w:rsidRDefault="00567BF1" w:rsidP="004034E0">
            <w:pPr>
              <w:widowControl w:val="0"/>
              <w:autoSpaceDE w:val="0"/>
              <w:autoSpaceDN w:val="0"/>
              <w:adjustRightInd w:val="0"/>
              <w:ind w:right="-30"/>
              <w:jc w:val="center"/>
              <w:rPr>
                <w:rFonts w:ascii="Times New Roman" w:hAnsi="Times New Roman" w:cs="Times New Roman"/>
                <w:sz w:val="22"/>
                <w:szCs w:val="22"/>
              </w:rPr>
            </w:pPr>
            <w:r w:rsidRPr="00AA0A88">
              <w:rPr>
                <w:rFonts w:ascii="Times New Roman" w:hAnsi="Times New Roman" w:cs="Times New Roman"/>
                <w:sz w:val="22"/>
                <w:szCs w:val="22"/>
              </w:rPr>
              <w:t>Unidade</w:t>
            </w:r>
          </w:p>
        </w:tc>
        <w:tc>
          <w:tcPr>
            <w:tcW w:w="1276" w:type="dxa"/>
            <w:tcBorders>
              <w:top w:val="nil"/>
              <w:left w:val="single" w:sz="2" w:space="0" w:color="000000"/>
              <w:bottom w:val="single" w:sz="2" w:space="0" w:color="000000"/>
              <w:right w:val="nil"/>
            </w:tcBorders>
          </w:tcPr>
          <w:p w:rsidR="00567BF1" w:rsidRPr="00AA0A88" w:rsidRDefault="00567BF1" w:rsidP="004034E0">
            <w:pPr>
              <w:widowControl w:val="0"/>
              <w:autoSpaceDE w:val="0"/>
              <w:autoSpaceDN w:val="0"/>
              <w:adjustRightInd w:val="0"/>
              <w:ind w:right="-30"/>
              <w:jc w:val="center"/>
              <w:rPr>
                <w:rFonts w:ascii="Times New Roman" w:hAnsi="Times New Roman" w:cs="Times New Roman"/>
                <w:sz w:val="22"/>
                <w:szCs w:val="22"/>
              </w:rPr>
            </w:pPr>
            <w:r w:rsidRPr="00AA0A88">
              <w:rPr>
                <w:rFonts w:ascii="Times New Roman" w:hAnsi="Times New Roman" w:cs="Times New Roman"/>
                <w:sz w:val="22"/>
                <w:szCs w:val="22"/>
              </w:rPr>
              <w:t>Quantidade</w:t>
            </w:r>
          </w:p>
        </w:tc>
        <w:tc>
          <w:tcPr>
            <w:tcW w:w="992" w:type="dxa"/>
            <w:tcBorders>
              <w:top w:val="nil"/>
              <w:left w:val="single" w:sz="2" w:space="0" w:color="000000"/>
              <w:bottom w:val="single" w:sz="2" w:space="0" w:color="000000"/>
              <w:right w:val="nil"/>
            </w:tcBorders>
          </w:tcPr>
          <w:p w:rsidR="00567BF1" w:rsidRPr="00AA0A88" w:rsidRDefault="00567BF1" w:rsidP="004034E0">
            <w:pPr>
              <w:widowControl w:val="0"/>
              <w:autoSpaceDE w:val="0"/>
              <w:autoSpaceDN w:val="0"/>
              <w:adjustRightInd w:val="0"/>
              <w:ind w:right="-30"/>
              <w:jc w:val="center"/>
              <w:rPr>
                <w:rFonts w:ascii="Times New Roman" w:hAnsi="Times New Roman" w:cs="Times New Roman"/>
                <w:sz w:val="22"/>
                <w:szCs w:val="22"/>
              </w:rPr>
            </w:pPr>
            <w:r w:rsidRPr="00AA0A88">
              <w:rPr>
                <w:rFonts w:ascii="Times New Roman" w:hAnsi="Times New Roman" w:cs="Times New Roman"/>
                <w:sz w:val="22"/>
                <w:szCs w:val="22"/>
              </w:rPr>
              <w:t xml:space="preserve">Valor </w:t>
            </w:r>
            <w:proofErr w:type="spellStart"/>
            <w:r w:rsidRPr="00AA0A88">
              <w:rPr>
                <w:rFonts w:ascii="Times New Roman" w:hAnsi="Times New Roman" w:cs="Times New Roman"/>
                <w:sz w:val="22"/>
                <w:szCs w:val="22"/>
              </w:rPr>
              <w:t>Un</w:t>
            </w:r>
            <w:proofErr w:type="spellEnd"/>
          </w:p>
        </w:tc>
        <w:tc>
          <w:tcPr>
            <w:tcW w:w="1559" w:type="dxa"/>
            <w:tcBorders>
              <w:top w:val="nil"/>
              <w:left w:val="single" w:sz="2" w:space="0" w:color="000000"/>
              <w:bottom w:val="single" w:sz="2" w:space="0" w:color="000000"/>
              <w:right w:val="single" w:sz="2" w:space="0" w:color="000000"/>
            </w:tcBorders>
          </w:tcPr>
          <w:p w:rsidR="00567BF1" w:rsidRPr="00AA0A88" w:rsidRDefault="00567BF1" w:rsidP="004034E0">
            <w:pPr>
              <w:widowControl w:val="0"/>
              <w:autoSpaceDE w:val="0"/>
              <w:autoSpaceDN w:val="0"/>
              <w:adjustRightInd w:val="0"/>
              <w:ind w:right="-30"/>
              <w:jc w:val="center"/>
              <w:rPr>
                <w:rFonts w:ascii="Times New Roman" w:hAnsi="Times New Roman" w:cs="Times New Roman"/>
                <w:sz w:val="22"/>
                <w:szCs w:val="22"/>
              </w:rPr>
            </w:pPr>
            <w:r w:rsidRPr="00AA0A88">
              <w:rPr>
                <w:rFonts w:ascii="Times New Roman" w:hAnsi="Times New Roman" w:cs="Times New Roman"/>
                <w:i/>
                <w:iCs/>
                <w:sz w:val="22"/>
                <w:szCs w:val="22"/>
              </w:rPr>
              <w:t>Prazo garantia ou validade</w:t>
            </w:r>
          </w:p>
        </w:tc>
      </w:tr>
      <w:tr w:rsidR="00567BF1" w:rsidRPr="00AA0A88" w:rsidTr="004034E0">
        <w:trPr>
          <w:trHeight w:val="174"/>
        </w:trPr>
        <w:tc>
          <w:tcPr>
            <w:tcW w:w="567" w:type="dxa"/>
            <w:tcBorders>
              <w:top w:val="nil"/>
              <w:left w:val="single" w:sz="2" w:space="0" w:color="000000"/>
              <w:bottom w:val="single" w:sz="2" w:space="0" w:color="000000"/>
              <w:right w:val="nil"/>
            </w:tcBorders>
          </w:tcPr>
          <w:p w:rsidR="00567BF1" w:rsidRPr="00AA0A88" w:rsidRDefault="00567BF1" w:rsidP="004034E0">
            <w:pPr>
              <w:widowControl w:val="0"/>
              <w:autoSpaceDE w:val="0"/>
              <w:autoSpaceDN w:val="0"/>
              <w:adjustRightInd w:val="0"/>
              <w:ind w:right="-30"/>
              <w:jc w:val="both"/>
              <w:rPr>
                <w:rFonts w:ascii="Times New Roman" w:hAnsi="Times New Roman" w:cs="Times New Roman"/>
                <w:sz w:val="22"/>
                <w:szCs w:val="22"/>
              </w:rPr>
            </w:pPr>
          </w:p>
        </w:tc>
        <w:tc>
          <w:tcPr>
            <w:tcW w:w="1276" w:type="dxa"/>
            <w:tcBorders>
              <w:top w:val="nil"/>
              <w:left w:val="single" w:sz="2" w:space="0" w:color="000000"/>
              <w:bottom w:val="single" w:sz="2" w:space="0" w:color="000000"/>
              <w:right w:val="nil"/>
            </w:tcBorders>
          </w:tcPr>
          <w:p w:rsidR="00567BF1" w:rsidRPr="00AA0A88" w:rsidRDefault="00567BF1" w:rsidP="004034E0">
            <w:pPr>
              <w:widowControl w:val="0"/>
              <w:autoSpaceDE w:val="0"/>
              <w:autoSpaceDN w:val="0"/>
              <w:adjustRightInd w:val="0"/>
              <w:ind w:right="-30"/>
              <w:jc w:val="both"/>
              <w:rPr>
                <w:rFonts w:ascii="Times New Roman" w:hAnsi="Times New Roman" w:cs="Times New Roman"/>
                <w:sz w:val="22"/>
                <w:szCs w:val="22"/>
              </w:rPr>
            </w:pPr>
          </w:p>
        </w:tc>
        <w:tc>
          <w:tcPr>
            <w:tcW w:w="1240" w:type="dxa"/>
            <w:tcBorders>
              <w:top w:val="nil"/>
              <w:left w:val="single" w:sz="2" w:space="0" w:color="000000"/>
              <w:bottom w:val="single" w:sz="2" w:space="0" w:color="000000"/>
              <w:right w:val="nil"/>
            </w:tcBorders>
          </w:tcPr>
          <w:p w:rsidR="00567BF1" w:rsidRPr="00AA0A88" w:rsidRDefault="00567BF1" w:rsidP="004034E0">
            <w:pPr>
              <w:widowControl w:val="0"/>
              <w:autoSpaceDE w:val="0"/>
              <w:autoSpaceDN w:val="0"/>
              <w:adjustRightInd w:val="0"/>
              <w:ind w:right="-30"/>
              <w:jc w:val="both"/>
              <w:rPr>
                <w:rFonts w:ascii="Times New Roman" w:hAnsi="Times New Roman" w:cs="Times New Roman"/>
                <w:sz w:val="22"/>
                <w:szCs w:val="22"/>
              </w:rPr>
            </w:pPr>
          </w:p>
        </w:tc>
        <w:tc>
          <w:tcPr>
            <w:tcW w:w="1737" w:type="dxa"/>
            <w:tcBorders>
              <w:top w:val="nil"/>
              <w:left w:val="single" w:sz="2" w:space="0" w:color="000000"/>
              <w:bottom w:val="single" w:sz="2" w:space="0" w:color="000000"/>
              <w:right w:val="nil"/>
            </w:tcBorders>
          </w:tcPr>
          <w:p w:rsidR="00567BF1" w:rsidRPr="00AA0A88" w:rsidRDefault="00567BF1" w:rsidP="004034E0">
            <w:pPr>
              <w:widowControl w:val="0"/>
              <w:autoSpaceDE w:val="0"/>
              <w:autoSpaceDN w:val="0"/>
              <w:adjustRightInd w:val="0"/>
              <w:ind w:right="-30"/>
              <w:jc w:val="both"/>
              <w:rPr>
                <w:rFonts w:ascii="Times New Roman" w:hAnsi="Times New Roman" w:cs="Times New Roman"/>
                <w:sz w:val="22"/>
                <w:szCs w:val="22"/>
              </w:rPr>
            </w:pPr>
          </w:p>
        </w:tc>
        <w:tc>
          <w:tcPr>
            <w:tcW w:w="1134" w:type="dxa"/>
            <w:tcBorders>
              <w:top w:val="nil"/>
              <w:left w:val="single" w:sz="2" w:space="0" w:color="000000"/>
              <w:bottom w:val="single" w:sz="2" w:space="0" w:color="000000"/>
              <w:right w:val="nil"/>
            </w:tcBorders>
          </w:tcPr>
          <w:p w:rsidR="00567BF1" w:rsidRPr="00AA0A88" w:rsidRDefault="00567BF1" w:rsidP="004034E0">
            <w:pPr>
              <w:widowControl w:val="0"/>
              <w:autoSpaceDE w:val="0"/>
              <w:autoSpaceDN w:val="0"/>
              <w:adjustRightInd w:val="0"/>
              <w:ind w:right="-30"/>
              <w:jc w:val="both"/>
              <w:rPr>
                <w:rFonts w:ascii="Times New Roman" w:hAnsi="Times New Roman" w:cs="Times New Roman"/>
                <w:sz w:val="22"/>
                <w:szCs w:val="22"/>
              </w:rPr>
            </w:pPr>
          </w:p>
        </w:tc>
        <w:tc>
          <w:tcPr>
            <w:tcW w:w="1276" w:type="dxa"/>
            <w:tcBorders>
              <w:top w:val="nil"/>
              <w:left w:val="single" w:sz="2" w:space="0" w:color="000000"/>
              <w:bottom w:val="single" w:sz="2" w:space="0" w:color="000000"/>
              <w:right w:val="nil"/>
            </w:tcBorders>
          </w:tcPr>
          <w:p w:rsidR="00567BF1" w:rsidRPr="00AA0A88" w:rsidRDefault="00567BF1" w:rsidP="004034E0">
            <w:pPr>
              <w:widowControl w:val="0"/>
              <w:autoSpaceDE w:val="0"/>
              <w:autoSpaceDN w:val="0"/>
              <w:adjustRightInd w:val="0"/>
              <w:ind w:right="-30"/>
              <w:jc w:val="both"/>
              <w:rPr>
                <w:rFonts w:ascii="Times New Roman" w:hAnsi="Times New Roman" w:cs="Times New Roman"/>
                <w:sz w:val="22"/>
                <w:szCs w:val="22"/>
              </w:rPr>
            </w:pPr>
          </w:p>
        </w:tc>
        <w:tc>
          <w:tcPr>
            <w:tcW w:w="992" w:type="dxa"/>
            <w:tcBorders>
              <w:top w:val="nil"/>
              <w:left w:val="single" w:sz="2" w:space="0" w:color="000000"/>
              <w:bottom w:val="single" w:sz="2" w:space="0" w:color="000000"/>
              <w:right w:val="nil"/>
            </w:tcBorders>
          </w:tcPr>
          <w:p w:rsidR="00567BF1" w:rsidRPr="00AA0A88" w:rsidRDefault="00567BF1" w:rsidP="004034E0">
            <w:pPr>
              <w:widowControl w:val="0"/>
              <w:autoSpaceDE w:val="0"/>
              <w:autoSpaceDN w:val="0"/>
              <w:adjustRightInd w:val="0"/>
              <w:ind w:right="-30"/>
              <w:jc w:val="both"/>
              <w:rPr>
                <w:rFonts w:ascii="Times New Roman" w:hAnsi="Times New Roman" w:cs="Times New Roman"/>
                <w:sz w:val="22"/>
                <w:szCs w:val="22"/>
              </w:rPr>
            </w:pPr>
          </w:p>
        </w:tc>
        <w:tc>
          <w:tcPr>
            <w:tcW w:w="1559" w:type="dxa"/>
            <w:tcBorders>
              <w:top w:val="nil"/>
              <w:left w:val="single" w:sz="2" w:space="0" w:color="000000"/>
              <w:bottom w:val="single" w:sz="2" w:space="0" w:color="000000"/>
              <w:right w:val="single" w:sz="2" w:space="0" w:color="000000"/>
            </w:tcBorders>
          </w:tcPr>
          <w:p w:rsidR="00567BF1" w:rsidRPr="00AA0A88" w:rsidRDefault="00567BF1" w:rsidP="004034E0">
            <w:pPr>
              <w:widowControl w:val="0"/>
              <w:autoSpaceDE w:val="0"/>
              <w:autoSpaceDN w:val="0"/>
              <w:adjustRightInd w:val="0"/>
              <w:ind w:right="-30"/>
              <w:jc w:val="both"/>
              <w:rPr>
                <w:rFonts w:ascii="Times New Roman" w:hAnsi="Times New Roman" w:cs="Times New Roman"/>
                <w:sz w:val="22"/>
                <w:szCs w:val="22"/>
              </w:rPr>
            </w:pPr>
          </w:p>
        </w:tc>
      </w:tr>
    </w:tbl>
    <w:p w:rsidR="00567BF1" w:rsidRPr="00AA0A88" w:rsidRDefault="00567BF1" w:rsidP="00567BF1">
      <w:pPr>
        <w:rPr>
          <w:rFonts w:ascii="Times New Roman" w:hAnsi="Times New Roman" w:cs="Times New Roman"/>
          <w:sz w:val="22"/>
          <w:szCs w:val="22"/>
          <w:lang w:eastAsia="en-US"/>
        </w:rPr>
      </w:pPr>
    </w:p>
    <w:p w:rsidR="00567BF1" w:rsidRPr="00AA0A88" w:rsidRDefault="00567BF1" w:rsidP="00567BF1">
      <w:pPr>
        <w:widowControl w:val="0"/>
        <w:numPr>
          <w:ilvl w:val="0"/>
          <w:numId w:val="21"/>
        </w:numPr>
        <w:autoSpaceDE w:val="0"/>
        <w:autoSpaceDN w:val="0"/>
        <w:adjustRightInd w:val="0"/>
        <w:spacing w:before="240"/>
        <w:jc w:val="both"/>
        <w:rPr>
          <w:rFonts w:ascii="Times New Roman" w:hAnsi="Times New Roman" w:cs="Times New Roman"/>
          <w:b/>
          <w:i/>
          <w:sz w:val="22"/>
          <w:szCs w:val="22"/>
        </w:rPr>
      </w:pPr>
      <w:r w:rsidRPr="00AA0A88">
        <w:rPr>
          <w:rFonts w:ascii="Times New Roman" w:hAnsi="Times New Roman" w:cs="Times New Roman"/>
          <w:b/>
          <w:bCs/>
          <w:i/>
          <w:iCs/>
          <w:sz w:val="22"/>
          <w:szCs w:val="22"/>
        </w:rPr>
        <w:t>ÓRGÃO(S) GERENCIADOR E PARTICIPANTE(S)</w:t>
      </w:r>
    </w:p>
    <w:p w:rsidR="00567BF1" w:rsidRPr="00AA0A88" w:rsidRDefault="00567BF1" w:rsidP="00567BF1">
      <w:pPr>
        <w:numPr>
          <w:ilvl w:val="1"/>
          <w:numId w:val="21"/>
        </w:numPr>
        <w:spacing w:before="120" w:after="120"/>
        <w:ind w:left="792"/>
        <w:jc w:val="both"/>
        <w:rPr>
          <w:rFonts w:ascii="Times New Roman" w:hAnsi="Times New Roman" w:cs="Times New Roman"/>
          <w:sz w:val="22"/>
          <w:szCs w:val="22"/>
        </w:rPr>
      </w:pPr>
      <w:r w:rsidRPr="00AA0A88">
        <w:rPr>
          <w:rFonts w:ascii="Times New Roman" w:hAnsi="Times New Roman" w:cs="Times New Roman"/>
          <w:i/>
          <w:sz w:val="22"/>
          <w:szCs w:val="22"/>
        </w:rPr>
        <w:t>O órgão gerenciador será o ......(nome do órgão)....</w:t>
      </w:r>
    </w:p>
    <w:p w:rsidR="00567BF1" w:rsidRPr="00AA0A88" w:rsidRDefault="00567BF1" w:rsidP="00567BF1">
      <w:pPr>
        <w:numPr>
          <w:ilvl w:val="1"/>
          <w:numId w:val="21"/>
        </w:numPr>
        <w:autoSpaceDE w:val="0"/>
        <w:autoSpaceDN w:val="0"/>
        <w:adjustRightInd w:val="0"/>
        <w:spacing w:before="120" w:after="120"/>
        <w:ind w:left="425" w:firstLine="0"/>
        <w:jc w:val="both"/>
        <w:rPr>
          <w:rFonts w:ascii="Times New Roman" w:hAnsi="Times New Roman" w:cs="Times New Roman"/>
          <w:i/>
          <w:iCs/>
          <w:sz w:val="22"/>
          <w:szCs w:val="22"/>
        </w:rPr>
      </w:pPr>
      <w:r w:rsidRPr="00AA0A88">
        <w:rPr>
          <w:rFonts w:ascii="Times New Roman" w:hAnsi="Times New Roman" w:cs="Times New Roman"/>
          <w:i/>
          <w:iCs/>
          <w:sz w:val="22"/>
          <w:szCs w:val="22"/>
        </w:rPr>
        <w:t>São órgãos e entidades públicas participantes do registro de preços:</w:t>
      </w:r>
    </w:p>
    <w:p w:rsidR="00567BF1" w:rsidRPr="00AA0A88" w:rsidRDefault="00567BF1" w:rsidP="00567BF1">
      <w:pPr>
        <w:widowControl w:val="0"/>
        <w:tabs>
          <w:tab w:val="left" w:pos="2093"/>
        </w:tabs>
        <w:autoSpaceDE w:val="0"/>
        <w:autoSpaceDN w:val="0"/>
        <w:adjustRightInd w:val="0"/>
        <w:spacing w:before="240"/>
        <w:ind w:left="792" w:right="-30"/>
        <w:jc w:val="both"/>
        <w:rPr>
          <w:rFonts w:ascii="Times New Roman" w:hAnsi="Times New Roman" w:cs="Times New Roman"/>
          <w:i/>
          <w:iCs/>
          <w:sz w:val="22"/>
          <w:szCs w:val="22"/>
        </w:rPr>
      </w:pPr>
      <w:r w:rsidRPr="00AA0A88">
        <w:rPr>
          <w:rFonts w:ascii="Times New Roman" w:hAnsi="Times New Roman" w:cs="Times New Roman"/>
          <w:i/>
          <w:iCs/>
          <w:sz w:val="22"/>
          <w:szCs w:val="22"/>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4"/>
        <w:gridCol w:w="2244"/>
        <w:gridCol w:w="2245"/>
        <w:gridCol w:w="2245"/>
      </w:tblGrid>
      <w:tr w:rsidR="00AA0A88" w:rsidRPr="00AA0A88" w:rsidTr="004034E0">
        <w:tc>
          <w:tcPr>
            <w:tcW w:w="2244" w:type="dxa"/>
          </w:tcPr>
          <w:p w:rsidR="00567BF1" w:rsidRPr="00AA0A88" w:rsidRDefault="00567BF1" w:rsidP="004034E0">
            <w:pPr>
              <w:widowControl w:val="0"/>
              <w:autoSpaceDE w:val="0"/>
              <w:autoSpaceDN w:val="0"/>
              <w:adjustRightInd w:val="0"/>
              <w:ind w:right="-30"/>
              <w:jc w:val="center"/>
              <w:rPr>
                <w:rFonts w:ascii="Times New Roman" w:hAnsi="Times New Roman" w:cs="Times New Roman"/>
                <w:i/>
                <w:iCs/>
                <w:sz w:val="22"/>
                <w:szCs w:val="22"/>
              </w:rPr>
            </w:pPr>
            <w:r w:rsidRPr="00AA0A88">
              <w:rPr>
                <w:rFonts w:ascii="Times New Roman" w:hAnsi="Times New Roman" w:cs="Times New Roman"/>
                <w:i/>
                <w:iCs/>
                <w:sz w:val="22"/>
                <w:szCs w:val="22"/>
              </w:rPr>
              <w:t xml:space="preserve">Item nº </w:t>
            </w:r>
          </w:p>
        </w:tc>
        <w:tc>
          <w:tcPr>
            <w:tcW w:w="2244" w:type="dxa"/>
          </w:tcPr>
          <w:p w:rsidR="00567BF1" w:rsidRPr="00AA0A88" w:rsidRDefault="00567BF1" w:rsidP="004034E0">
            <w:pPr>
              <w:widowControl w:val="0"/>
              <w:autoSpaceDE w:val="0"/>
              <w:autoSpaceDN w:val="0"/>
              <w:adjustRightInd w:val="0"/>
              <w:ind w:right="-30"/>
              <w:jc w:val="center"/>
              <w:rPr>
                <w:rFonts w:ascii="Times New Roman" w:hAnsi="Times New Roman" w:cs="Times New Roman"/>
                <w:i/>
                <w:iCs/>
                <w:sz w:val="22"/>
                <w:szCs w:val="22"/>
              </w:rPr>
            </w:pPr>
            <w:r w:rsidRPr="00AA0A88">
              <w:rPr>
                <w:rFonts w:ascii="Times New Roman" w:hAnsi="Times New Roman" w:cs="Times New Roman"/>
                <w:i/>
                <w:iCs/>
                <w:sz w:val="22"/>
                <w:szCs w:val="22"/>
              </w:rPr>
              <w:t>Órgãos Participantes</w:t>
            </w:r>
          </w:p>
        </w:tc>
        <w:tc>
          <w:tcPr>
            <w:tcW w:w="2245" w:type="dxa"/>
          </w:tcPr>
          <w:p w:rsidR="00567BF1" w:rsidRPr="00AA0A88" w:rsidRDefault="00567BF1" w:rsidP="004034E0">
            <w:pPr>
              <w:widowControl w:val="0"/>
              <w:autoSpaceDE w:val="0"/>
              <w:autoSpaceDN w:val="0"/>
              <w:adjustRightInd w:val="0"/>
              <w:ind w:right="-30"/>
              <w:jc w:val="center"/>
              <w:rPr>
                <w:rFonts w:ascii="Times New Roman" w:hAnsi="Times New Roman" w:cs="Times New Roman"/>
                <w:i/>
                <w:iCs/>
                <w:sz w:val="22"/>
                <w:szCs w:val="22"/>
              </w:rPr>
            </w:pPr>
            <w:r w:rsidRPr="00AA0A88">
              <w:rPr>
                <w:rFonts w:ascii="Times New Roman" w:hAnsi="Times New Roman" w:cs="Times New Roman"/>
                <w:i/>
                <w:iCs/>
                <w:sz w:val="22"/>
                <w:szCs w:val="22"/>
              </w:rPr>
              <w:t>Unidade</w:t>
            </w:r>
          </w:p>
        </w:tc>
        <w:tc>
          <w:tcPr>
            <w:tcW w:w="2245" w:type="dxa"/>
          </w:tcPr>
          <w:p w:rsidR="00567BF1" w:rsidRPr="00AA0A88" w:rsidRDefault="00567BF1" w:rsidP="004034E0">
            <w:pPr>
              <w:widowControl w:val="0"/>
              <w:autoSpaceDE w:val="0"/>
              <w:autoSpaceDN w:val="0"/>
              <w:adjustRightInd w:val="0"/>
              <w:ind w:right="-30"/>
              <w:jc w:val="center"/>
              <w:rPr>
                <w:rFonts w:ascii="Times New Roman" w:hAnsi="Times New Roman" w:cs="Times New Roman"/>
                <w:i/>
                <w:iCs/>
                <w:sz w:val="22"/>
                <w:szCs w:val="22"/>
              </w:rPr>
            </w:pPr>
            <w:r w:rsidRPr="00AA0A88">
              <w:rPr>
                <w:rFonts w:ascii="Times New Roman" w:hAnsi="Times New Roman" w:cs="Times New Roman"/>
                <w:i/>
                <w:iCs/>
                <w:sz w:val="22"/>
                <w:szCs w:val="22"/>
              </w:rPr>
              <w:t>Quantidade</w:t>
            </w:r>
          </w:p>
        </w:tc>
      </w:tr>
      <w:tr w:rsidR="00AA0A88" w:rsidRPr="00AA0A88" w:rsidTr="004034E0">
        <w:tc>
          <w:tcPr>
            <w:tcW w:w="2244" w:type="dxa"/>
          </w:tcPr>
          <w:p w:rsidR="00567BF1" w:rsidRPr="00AA0A88" w:rsidRDefault="00567BF1" w:rsidP="004034E0">
            <w:pPr>
              <w:widowControl w:val="0"/>
              <w:autoSpaceDE w:val="0"/>
              <w:autoSpaceDN w:val="0"/>
              <w:adjustRightInd w:val="0"/>
              <w:ind w:right="-30"/>
              <w:jc w:val="center"/>
              <w:rPr>
                <w:rFonts w:ascii="Times New Roman" w:hAnsi="Times New Roman" w:cs="Times New Roman"/>
                <w:i/>
                <w:iCs/>
                <w:sz w:val="22"/>
                <w:szCs w:val="22"/>
              </w:rPr>
            </w:pPr>
          </w:p>
        </w:tc>
        <w:tc>
          <w:tcPr>
            <w:tcW w:w="2244" w:type="dxa"/>
          </w:tcPr>
          <w:p w:rsidR="00567BF1" w:rsidRPr="00AA0A88" w:rsidRDefault="00567BF1" w:rsidP="004034E0">
            <w:pPr>
              <w:widowControl w:val="0"/>
              <w:autoSpaceDE w:val="0"/>
              <w:autoSpaceDN w:val="0"/>
              <w:adjustRightInd w:val="0"/>
              <w:ind w:right="-30"/>
              <w:jc w:val="center"/>
              <w:rPr>
                <w:rFonts w:ascii="Times New Roman" w:hAnsi="Times New Roman" w:cs="Times New Roman"/>
                <w:i/>
                <w:iCs/>
                <w:sz w:val="22"/>
                <w:szCs w:val="22"/>
              </w:rPr>
            </w:pPr>
          </w:p>
        </w:tc>
        <w:tc>
          <w:tcPr>
            <w:tcW w:w="2245" w:type="dxa"/>
          </w:tcPr>
          <w:p w:rsidR="00567BF1" w:rsidRPr="00AA0A88" w:rsidRDefault="00567BF1" w:rsidP="004034E0">
            <w:pPr>
              <w:widowControl w:val="0"/>
              <w:autoSpaceDE w:val="0"/>
              <w:autoSpaceDN w:val="0"/>
              <w:adjustRightInd w:val="0"/>
              <w:ind w:right="-30"/>
              <w:jc w:val="center"/>
              <w:rPr>
                <w:rFonts w:ascii="Times New Roman" w:hAnsi="Times New Roman" w:cs="Times New Roman"/>
                <w:i/>
                <w:iCs/>
                <w:sz w:val="22"/>
                <w:szCs w:val="22"/>
              </w:rPr>
            </w:pPr>
          </w:p>
        </w:tc>
        <w:tc>
          <w:tcPr>
            <w:tcW w:w="2245" w:type="dxa"/>
          </w:tcPr>
          <w:p w:rsidR="00567BF1" w:rsidRPr="00AA0A88" w:rsidRDefault="00567BF1" w:rsidP="004034E0">
            <w:pPr>
              <w:widowControl w:val="0"/>
              <w:autoSpaceDE w:val="0"/>
              <w:autoSpaceDN w:val="0"/>
              <w:adjustRightInd w:val="0"/>
              <w:ind w:right="-30"/>
              <w:jc w:val="center"/>
              <w:rPr>
                <w:rFonts w:ascii="Times New Roman" w:hAnsi="Times New Roman" w:cs="Times New Roman"/>
                <w:i/>
                <w:iCs/>
                <w:sz w:val="22"/>
                <w:szCs w:val="22"/>
              </w:rPr>
            </w:pPr>
          </w:p>
        </w:tc>
      </w:tr>
    </w:tbl>
    <w:p w:rsidR="00567BF1" w:rsidRPr="00AA0A88" w:rsidRDefault="00567BF1" w:rsidP="00567BF1">
      <w:pPr>
        <w:pStyle w:val="Nivel10"/>
        <w:widowControl w:val="0"/>
        <w:numPr>
          <w:ilvl w:val="0"/>
          <w:numId w:val="21"/>
        </w:numPr>
        <w:autoSpaceDE w:val="0"/>
        <w:autoSpaceDN w:val="0"/>
        <w:adjustRightInd w:val="0"/>
        <w:spacing w:before="240" w:after="120" w:line="240" w:lineRule="auto"/>
        <w:rPr>
          <w:rFonts w:ascii="Times New Roman" w:hAnsi="Times New Roman" w:cs="Times New Roman"/>
          <w:i/>
          <w:color w:val="auto"/>
          <w:sz w:val="22"/>
          <w:szCs w:val="22"/>
          <w:lang w:eastAsia="en-US"/>
        </w:rPr>
      </w:pPr>
      <w:r w:rsidRPr="00AA0A88">
        <w:rPr>
          <w:rFonts w:ascii="Times New Roman" w:hAnsi="Times New Roman" w:cs="Times New Roman"/>
          <w:color w:val="auto"/>
          <w:sz w:val="22"/>
          <w:szCs w:val="22"/>
          <w:lang w:eastAsia="en-US"/>
        </w:rPr>
        <w:lastRenderedPageBreak/>
        <w:t xml:space="preserve">DA ADESÃO À ATA DE REGISTRO DE PREÇOS </w:t>
      </w:r>
    </w:p>
    <w:p w:rsidR="00567BF1" w:rsidRPr="00AA0A88" w:rsidRDefault="00567BF1" w:rsidP="00567BF1">
      <w:pPr>
        <w:ind w:firstLine="567"/>
        <w:rPr>
          <w:rFonts w:ascii="Times New Roman" w:hAnsi="Times New Roman" w:cs="Times New Roman"/>
          <w:sz w:val="22"/>
          <w:szCs w:val="22"/>
          <w:lang w:eastAsia="en-US"/>
        </w:rPr>
      </w:pPr>
    </w:p>
    <w:p w:rsidR="00567BF1" w:rsidRPr="00AA0A88" w:rsidRDefault="00567BF1" w:rsidP="00567BF1">
      <w:pPr>
        <w:numPr>
          <w:ilvl w:val="1"/>
          <w:numId w:val="21"/>
        </w:numPr>
        <w:spacing w:before="120" w:after="120"/>
        <w:ind w:left="792"/>
        <w:jc w:val="both"/>
        <w:rPr>
          <w:rFonts w:ascii="Times New Roman" w:hAnsi="Times New Roman" w:cs="Times New Roman"/>
          <w:i/>
          <w:sz w:val="22"/>
          <w:szCs w:val="22"/>
        </w:rPr>
      </w:pPr>
      <w:r w:rsidRPr="00AA0A88">
        <w:rPr>
          <w:rFonts w:ascii="Times New Roman" w:hAnsi="Times New Roman" w:cs="Times New Roman"/>
          <w:i/>
          <w:sz w:val="22"/>
          <w:szCs w:val="22"/>
        </w:rPr>
        <w:t>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 e no Decreto nº 7.892, de 2013.</w:t>
      </w:r>
    </w:p>
    <w:p w:rsidR="00567BF1" w:rsidRPr="00AA0A88" w:rsidRDefault="00567BF1" w:rsidP="00567BF1">
      <w:pPr>
        <w:numPr>
          <w:ilvl w:val="2"/>
          <w:numId w:val="21"/>
        </w:numPr>
        <w:spacing w:before="120" w:after="120"/>
        <w:ind w:left="1224"/>
        <w:jc w:val="both"/>
        <w:rPr>
          <w:rFonts w:ascii="Times New Roman" w:hAnsi="Times New Roman" w:cs="Times New Roman"/>
          <w:i/>
          <w:sz w:val="22"/>
          <w:szCs w:val="22"/>
        </w:rPr>
      </w:pPr>
      <w:r w:rsidRPr="00AA0A88">
        <w:rPr>
          <w:rFonts w:ascii="Times New Roman" w:hAnsi="Times New Roman" w:cs="Times New Roman"/>
          <w:i/>
          <w:sz w:val="22"/>
          <w:szCs w:val="22"/>
        </w:rPr>
        <w:t> A manifestação do órgão gerenciador de que trata o subitem anterior, salvo para adesões feitas por órgãos ou entidades de outras esferas federativas, fica condicionada à realização de estudo, pelos órgãos e pelas entidades que não participaram do registro de preços, que demonstre o ganho de eficiência, a viabilidade e a economicidade para a administração pública federal da utilização da ata de registro de preços, conforme estabelecido em ato do Secretário de Gestão do Ministério do Planejamento, Desenvolvimento e Gestão</w:t>
      </w:r>
    </w:p>
    <w:p w:rsidR="00567BF1" w:rsidRPr="00AA0A88" w:rsidRDefault="00567BF1" w:rsidP="00567BF1">
      <w:pPr>
        <w:numPr>
          <w:ilvl w:val="1"/>
          <w:numId w:val="21"/>
        </w:numPr>
        <w:spacing w:before="120" w:after="120"/>
        <w:ind w:left="792"/>
        <w:jc w:val="both"/>
        <w:rPr>
          <w:rFonts w:ascii="Times New Roman" w:hAnsi="Times New Roman" w:cs="Times New Roman"/>
          <w:i/>
          <w:sz w:val="22"/>
          <w:szCs w:val="22"/>
        </w:rPr>
      </w:pPr>
      <w:r w:rsidRPr="00AA0A88">
        <w:rPr>
          <w:rFonts w:ascii="Times New Roman" w:hAnsi="Times New Roman" w:cs="Times New Roman"/>
          <w:i/>
          <w:sz w:val="22"/>
          <w:szCs w:val="22"/>
        </w:rPr>
        <w:t xml:space="preserve">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 </w:t>
      </w:r>
    </w:p>
    <w:p w:rsidR="00567BF1" w:rsidRPr="00AA0A88" w:rsidRDefault="00567BF1" w:rsidP="00567BF1">
      <w:pPr>
        <w:numPr>
          <w:ilvl w:val="1"/>
          <w:numId w:val="21"/>
        </w:numPr>
        <w:spacing w:before="120" w:after="120"/>
        <w:ind w:left="792"/>
        <w:jc w:val="both"/>
        <w:rPr>
          <w:rFonts w:ascii="Times New Roman" w:hAnsi="Times New Roman" w:cs="Times New Roman"/>
          <w:i/>
          <w:sz w:val="22"/>
          <w:szCs w:val="22"/>
        </w:rPr>
      </w:pPr>
      <w:r w:rsidRPr="00AA0A88">
        <w:rPr>
          <w:rFonts w:ascii="Times New Roman" w:hAnsi="Times New Roman" w:cs="Times New Roman"/>
          <w:i/>
          <w:sz w:val="22"/>
          <w:szCs w:val="22"/>
        </w:rPr>
        <w:t>As aquisições ou contratações adicionais a que se refere este item não poderão exceder, por órgão ou entidade, a... (máximo cinquenta) por cento dos quantitativos dos itens do instrumento convocatório e registrados na ata de registro de preços para o órgão gerenciador e órgãos participantes.</w:t>
      </w:r>
    </w:p>
    <w:p w:rsidR="00567BF1" w:rsidRPr="00AA0A88" w:rsidRDefault="00567BF1" w:rsidP="00567BF1">
      <w:pPr>
        <w:numPr>
          <w:ilvl w:val="1"/>
          <w:numId w:val="21"/>
        </w:numPr>
        <w:spacing w:before="120" w:after="120"/>
        <w:ind w:left="792"/>
        <w:jc w:val="both"/>
        <w:rPr>
          <w:rFonts w:ascii="Times New Roman" w:hAnsi="Times New Roman" w:cs="Times New Roman"/>
          <w:i/>
          <w:sz w:val="22"/>
          <w:szCs w:val="22"/>
        </w:rPr>
      </w:pPr>
      <w:r w:rsidRPr="00AA0A88">
        <w:rPr>
          <w:rFonts w:ascii="Times New Roman" w:hAnsi="Times New Roman" w:cs="Times New Roman"/>
          <w:i/>
          <w:sz w:val="22"/>
          <w:szCs w:val="22"/>
        </w:rPr>
        <w:t>As adesões à ata de registro de preços são limitadas, na totalidade, ao .............  (máximo dobro)..... do quantitativo de cada item registrado na ata de registro de preços para o órgão gerenciador e órgãos participantes, independente do número de órgãos não participantes que eventualmente aderirem.</w:t>
      </w:r>
    </w:p>
    <w:p w:rsidR="00567BF1" w:rsidRPr="00AA0A88" w:rsidRDefault="00567BF1" w:rsidP="00567BF1">
      <w:pPr>
        <w:numPr>
          <w:ilvl w:val="2"/>
          <w:numId w:val="21"/>
        </w:numPr>
        <w:spacing w:before="120" w:after="120"/>
        <w:ind w:left="1224"/>
        <w:jc w:val="both"/>
        <w:rPr>
          <w:rFonts w:ascii="Times New Roman" w:hAnsi="Times New Roman" w:cs="Times New Roman"/>
          <w:i/>
          <w:sz w:val="22"/>
          <w:szCs w:val="22"/>
        </w:rPr>
      </w:pPr>
      <w:r w:rsidRPr="00AA0A88">
        <w:rPr>
          <w:rFonts w:ascii="Times New Roman" w:hAnsi="Times New Roman" w:cs="Times New Roman"/>
          <w:i/>
          <w:sz w:val="22"/>
          <w:szCs w:val="22"/>
        </w:rPr>
        <w:t>Tratando-se de item exclusivo para microempresas e empresas de pequeno porte e cooperativas enquadradas no artigo 34 da Lei n° 11.488, de 2007, o órgão gerenciador somente autorizará a adesão caso o valor da contratação pretendida pelo aderente, somado aos valores das contratações já previstas para o órgão gerenciador e participantes ou já destinadas à aderentes anteriores, não ultrapasse o limite de R$ 80.000,00 (oitenta mil reais) (Acórdão TCU nº 2957/2011 – P).</w:t>
      </w:r>
    </w:p>
    <w:p w:rsidR="00567BF1" w:rsidRPr="00AA0A88" w:rsidRDefault="00567BF1" w:rsidP="00567BF1">
      <w:pPr>
        <w:numPr>
          <w:ilvl w:val="1"/>
          <w:numId w:val="21"/>
        </w:numPr>
        <w:spacing w:before="120" w:after="120"/>
        <w:ind w:left="792"/>
        <w:jc w:val="both"/>
        <w:rPr>
          <w:rFonts w:ascii="Times New Roman" w:hAnsi="Times New Roman" w:cs="Times New Roman"/>
          <w:i/>
          <w:sz w:val="22"/>
          <w:szCs w:val="22"/>
        </w:rPr>
      </w:pPr>
      <w:r w:rsidRPr="00AA0A88">
        <w:rPr>
          <w:rFonts w:ascii="Times New Roman" w:hAnsi="Times New Roman" w:cs="Times New Roman"/>
          <w:i/>
          <w:sz w:val="22"/>
          <w:szCs w:val="22"/>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rsidR="00567BF1" w:rsidRPr="00AA0A88" w:rsidRDefault="00567BF1" w:rsidP="00567BF1">
      <w:pPr>
        <w:numPr>
          <w:ilvl w:val="1"/>
          <w:numId w:val="21"/>
        </w:numPr>
        <w:spacing w:before="120" w:after="120"/>
        <w:ind w:left="792"/>
        <w:jc w:val="both"/>
        <w:rPr>
          <w:rFonts w:ascii="Times New Roman" w:hAnsi="Times New Roman" w:cs="Times New Roman"/>
          <w:i/>
          <w:sz w:val="22"/>
          <w:szCs w:val="22"/>
        </w:rPr>
      </w:pPr>
      <w:r w:rsidRPr="00AA0A88">
        <w:rPr>
          <w:rFonts w:ascii="Times New Roman" w:hAnsi="Times New Roman" w:cs="Times New Roman"/>
          <w:i/>
          <w:sz w:val="22"/>
          <w:szCs w:val="22"/>
        </w:rPr>
        <w:t>Após a autorização do órgão gerenciador, o órgão não participante deverá efetivar a contratação solicitada em até noventa dias, observado o prazo de validade da Ata de Registro de Preços.</w:t>
      </w:r>
    </w:p>
    <w:p w:rsidR="00567BF1" w:rsidRPr="00AA0A88" w:rsidRDefault="00567BF1" w:rsidP="00567BF1">
      <w:pPr>
        <w:numPr>
          <w:ilvl w:val="2"/>
          <w:numId w:val="21"/>
        </w:numPr>
        <w:spacing w:before="120" w:after="120"/>
        <w:ind w:left="1224"/>
        <w:jc w:val="both"/>
        <w:rPr>
          <w:rFonts w:ascii="Times New Roman" w:hAnsi="Times New Roman" w:cs="Times New Roman"/>
          <w:i/>
          <w:sz w:val="22"/>
          <w:szCs w:val="22"/>
        </w:rPr>
      </w:pPr>
      <w:r w:rsidRPr="00AA0A88">
        <w:rPr>
          <w:rFonts w:ascii="Times New Roman" w:hAnsi="Times New Roman" w:cs="Times New Roman"/>
          <w:i/>
          <w:sz w:val="22"/>
          <w:szCs w:val="22"/>
        </w:rPr>
        <w:t>Caberá ao órgão gerenciador autorizar, excepcional e justificadamente, a prorrogação do prazo para efetivação da contratação, respeitado o prazo de vigência da ata, desde que solicitada pelo órgão não participante.</w:t>
      </w:r>
    </w:p>
    <w:p w:rsidR="00567BF1" w:rsidRPr="00AA0A88" w:rsidRDefault="00567BF1" w:rsidP="00567BF1">
      <w:pPr>
        <w:pStyle w:val="Nivel10"/>
        <w:widowControl w:val="0"/>
        <w:numPr>
          <w:ilvl w:val="0"/>
          <w:numId w:val="21"/>
        </w:numPr>
        <w:autoSpaceDE w:val="0"/>
        <w:autoSpaceDN w:val="0"/>
        <w:adjustRightInd w:val="0"/>
        <w:spacing w:after="120" w:line="240" w:lineRule="auto"/>
        <w:rPr>
          <w:rFonts w:ascii="Times New Roman" w:hAnsi="Times New Roman" w:cs="Times New Roman"/>
          <w:iCs/>
          <w:color w:val="auto"/>
          <w:sz w:val="22"/>
          <w:szCs w:val="22"/>
        </w:rPr>
      </w:pPr>
      <w:r w:rsidRPr="00AA0A88">
        <w:rPr>
          <w:rFonts w:ascii="Times New Roman" w:hAnsi="Times New Roman" w:cs="Times New Roman"/>
          <w:color w:val="auto"/>
          <w:sz w:val="22"/>
          <w:szCs w:val="22"/>
        </w:rPr>
        <w:t xml:space="preserve">VALIDADE DA ATA </w:t>
      </w:r>
    </w:p>
    <w:p w:rsidR="00567BF1" w:rsidRPr="00AA0A88" w:rsidRDefault="00567BF1" w:rsidP="00567BF1">
      <w:pPr>
        <w:numPr>
          <w:ilvl w:val="1"/>
          <w:numId w:val="21"/>
        </w:numPr>
        <w:autoSpaceDE w:val="0"/>
        <w:autoSpaceDN w:val="0"/>
        <w:adjustRightInd w:val="0"/>
        <w:spacing w:before="120" w:after="120"/>
        <w:ind w:left="425" w:firstLine="0"/>
        <w:jc w:val="both"/>
        <w:rPr>
          <w:rFonts w:ascii="Times New Roman" w:hAnsi="Times New Roman" w:cs="Times New Roman"/>
          <w:iCs/>
          <w:sz w:val="22"/>
          <w:szCs w:val="22"/>
        </w:rPr>
      </w:pPr>
      <w:r w:rsidRPr="00AA0A88">
        <w:rPr>
          <w:rFonts w:ascii="Times New Roman" w:hAnsi="Times New Roman" w:cs="Times New Roman"/>
          <w:sz w:val="22"/>
          <w:szCs w:val="22"/>
        </w:rPr>
        <w:t xml:space="preserve">A validade da Ata de Registro de Preços será de </w:t>
      </w:r>
      <w:r w:rsidRPr="00AA0A88">
        <w:rPr>
          <w:rFonts w:ascii="Times New Roman" w:hAnsi="Times New Roman" w:cs="Times New Roman"/>
          <w:i/>
          <w:sz w:val="22"/>
          <w:szCs w:val="22"/>
        </w:rPr>
        <w:t>12 meses</w:t>
      </w:r>
      <w:r w:rsidRPr="00AA0A88">
        <w:rPr>
          <w:rFonts w:ascii="Times New Roman" w:hAnsi="Times New Roman" w:cs="Times New Roman"/>
          <w:sz w:val="22"/>
          <w:szCs w:val="22"/>
        </w:rPr>
        <w:t>, a partir da</w:t>
      </w:r>
      <w:r w:rsidR="00C65520" w:rsidRPr="00AA0A88">
        <w:rPr>
          <w:rFonts w:ascii="Times New Roman" w:hAnsi="Times New Roman" w:cs="Times New Roman"/>
          <w:sz w:val="22"/>
          <w:szCs w:val="22"/>
        </w:rPr>
        <w:t xml:space="preserve"> assinatura</w:t>
      </w:r>
      <w:r w:rsidRPr="00AA0A88">
        <w:rPr>
          <w:rFonts w:ascii="Times New Roman" w:hAnsi="Times New Roman" w:cs="Times New Roman"/>
          <w:sz w:val="22"/>
          <w:szCs w:val="22"/>
        </w:rPr>
        <w:t>, não podendo ser prorrogada.</w:t>
      </w:r>
    </w:p>
    <w:p w:rsidR="00567BF1" w:rsidRPr="00AA0A88" w:rsidRDefault="00567BF1" w:rsidP="00567BF1">
      <w:pPr>
        <w:widowControl w:val="0"/>
        <w:numPr>
          <w:ilvl w:val="0"/>
          <w:numId w:val="21"/>
        </w:numPr>
        <w:autoSpaceDE w:val="0"/>
        <w:autoSpaceDN w:val="0"/>
        <w:adjustRightInd w:val="0"/>
        <w:spacing w:before="240"/>
        <w:ind w:right="-30"/>
        <w:jc w:val="both"/>
        <w:rPr>
          <w:rFonts w:ascii="Times New Roman" w:hAnsi="Times New Roman" w:cs="Times New Roman"/>
          <w:iCs/>
          <w:sz w:val="22"/>
          <w:szCs w:val="22"/>
        </w:rPr>
      </w:pPr>
      <w:r w:rsidRPr="00AA0A88">
        <w:rPr>
          <w:rFonts w:ascii="Times New Roman" w:hAnsi="Times New Roman" w:cs="Times New Roman"/>
          <w:b/>
          <w:bCs/>
          <w:sz w:val="22"/>
          <w:szCs w:val="22"/>
        </w:rPr>
        <w:lastRenderedPageBreak/>
        <w:t>REVISÃO E CANCELAMENTO</w:t>
      </w:r>
      <w:r w:rsidRPr="00AA0A88">
        <w:rPr>
          <w:rFonts w:ascii="Times New Roman" w:hAnsi="Times New Roman" w:cs="Times New Roman"/>
          <w:iCs/>
          <w:sz w:val="22"/>
          <w:szCs w:val="22"/>
        </w:rPr>
        <w:t xml:space="preserve"> </w:t>
      </w:r>
    </w:p>
    <w:p w:rsidR="00567BF1" w:rsidRPr="00AA0A88" w:rsidRDefault="00567BF1" w:rsidP="00567BF1">
      <w:pPr>
        <w:pStyle w:val="PargrafodaLista"/>
        <w:numPr>
          <w:ilvl w:val="1"/>
          <w:numId w:val="21"/>
        </w:numPr>
        <w:spacing w:before="120" w:after="120"/>
        <w:ind w:left="425" w:firstLine="0"/>
        <w:jc w:val="both"/>
        <w:rPr>
          <w:rFonts w:ascii="Times New Roman" w:hAnsi="Times New Roman" w:cs="Times New Roman"/>
          <w:sz w:val="22"/>
          <w:szCs w:val="22"/>
        </w:rPr>
      </w:pPr>
      <w:r w:rsidRPr="00AA0A88">
        <w:rPr>
          <w:rFonts w:ascii="Times New Roman" w:hAnsi="Times New Roman" w:cs="Times New Roman"/>
          <w:sz w:val="22"/>
          <w:szCs w:val="22"/>
        </w:rPr>
        <w:t>A Administração realizará pesquisa de mercado periodicamente, em intervalos não superiores a 180 (cento e oitenta) dias, a fim de verificar a vantajosidade dos preços registrados nesta Ata.</w:t>
      </w:r>
    </w:p>
    <w:p w:rsidR="00567BF1" w:rsidRPr="00AA0A88" w:rsidRDefault="00567BF1" w:rsidP="00567BF1">
      <w:pPr>
        <w:numPr>
          <w:ilvl w:val="1"/>
          <w:numId w:val="21"/>
        </w:numPr>
        <w:autoSpaceDE w:val="0"/>
        <w:autoSpaceDN w:val="0"/>
        <w:adjustRightInd w:val="0"/>
        <w:spacing w:before="120" w:after="120"/>
        <w:ind w:left="425" w:firstLine="0"/>
        <w:jc w:val="both"/>
        <w:rPr>
          <w:rFonts w:ascii="Times New Roman" w:hAnsi="Times New Roman" w:cs="Times New Roman"/>
          <w:sz w:val="22"/>
          <w:szCs w:val="22"/>
        </w:rPr>
      </w:pPr>
      <w:r w:rsidRPr="00AA0A88">
        <w:rPr>
          <w:rFonts w:ascii="Times New Roman" w:hAnsi="Times New Roman" w:cs="Times New Roman"/>
          <w:sz w:val="22"/>
          <w:szCs w:val="22"/>
        </w:rPr>
        <w:t>Os preços registrados poderão ser revistos em decorrência de eventual redução dos preços praticados no mercado ou de fato que eleve o custo do objeto registrado, cabendo à Administração promover as negociações junto ao(s) fornecedor(es).</w:t>
      </w:r>
    </w:p>
    <w:p w:rsidR="00567BF1" w:rsidRPr="00AA0A88" w:rsidRDefault="00567BF1" w:rsidP="00567BF1">
      <w:pPr>
        <w:numPr>
          <w:ilvl w:val="1"/>
          <w:numId w:val="21"/>
        </w:numPr>
        <w:autoSpaceDE w:val="0"/>
        <w:autoSpaceDN w:val="0"/>
        <w:adjustRightInd w:val="0"/>
        <w:spacing w:before="120" w:after="120"/>
        <w:ind w:left="425" w:firstLine="0"/>
        <w:jc w:val="both"/>
        <w:rPr>
          <w:rFonts w:ascii="Times New Roman" w:hAnsi="Times New Roman" w:cs="Times New Roman"/>
          <w:sz w:val="22"/>
          <w:szCs w:val="22"/>
        </w:rPr>
      </w:pPr>
      <w:r w:rsidRPr="00AA0A88">
        <w:rPr>
          <w:rFonts w:ascii="Times New Roman" w:hAnsi="Times New Roman" w:cs="Times New Roman"/>
          <w:sz w:val="22"/>
          <w:szCs w:val="22"/>
        </w:rPr>
        <w:t>Quando o preço registrado tornar-se superior ao preço praticado no mercado por motivo superveniente, a Administração convocará o(s) fornecedor(es) para negociar(em) a redução dos preços aos valores praticados pelo mercado.</w:t>
      </w:r>
    </w:p>
    <w:p w:rsidR="00567BF1" w:rsidRPr="00AA0A88" w:rsidRDefault="00567BF1" w:rsidP="00567BF1">
      <w:pPr>
        <w:numPr>
          <w:ilvl w:val="1"/>
          <w:numId w:val="21"/>
        </w:numPr>
        <w:autoSpaceDE w:val="0"/>
        <w:autoSpaceDN w:val="0"/>
        <w:adjustRightInd w:val="0"/>
        <w:spacing w:before="120" w:after="120"/>
        <w:ind w:left="425" w:firstLine="0"/>
        <w:jc w:val="both"/>
        <w:rPr>
          <w:rFonts w:ascii="Times New Roman" w:hAnsi="Times New Roman" w:cs="Times New Roman"/>
          <w:sz w:val="22"/>
          <w:szCs w:val="22"/>
        </w:rPr>
      </w:pPr>
      <w:r w:rsidRPr="00AA0A88">
        <w:rPr>
          <w:rFonts w:ascii="Times New Roman" w:hAnsi="Times New Roman" w:cs="Times New Roman"/>
          <w:sz w:val="22"/>
          <w:szCs w:val="22"/>
        </w:rPr>
        <w:t>O fornecedor que não aceitar reduzir seu preço ao valor praticado pelo mercado será liberado do compromisso assumido, sem aplicação de penalidade.</w:t>
      </w:r>
    </w:p>
    <w:p w:rsidR="00567BF1" w:rsidRPr="00AA0A88" w:rsidRDefault="00567BF1" w:rsidP="00567BF1">
      <w:pPr>
        <w:numPr>
          <w:ilvl w:val="2"/>
          <w:numId w:val="21"/>
        </w:numPr>
        <w:autoSpaceDE w:val="0"/>
        <w:autoSpaceDN w:val="0"/>
        <w:adjustRightInd w:val="0"/>
        <w:spacing w:before="120" w:after="120"/>
        <w:ind w:left="1134" w:firstLine="0"/>
        <w:jc w:val="both"/>
        <w:rPr>
          <w:rFonts w:ascii="Times New Roman" w:hAnsi="Times New Roman" w:cs="Times New Roman"/>
          <w:sz w:val="22"/>
          <w:szCs w:val="22"/>
        </w:rPr>
      </w:pPr>
      <w:r w:rsidRPr="00AA0A88">
        <w:rPr>
          <w:rFonts w:ascii="Times New Roman" w:hAnsi="Times New Roman" w:cs="Times New Roman"/>
          <w:sz w:val="22"/>
          <w:szCs w:val="22"/>
        </w:rPr>
        <w:t>A ordem de classificação dos fornecedores que aceitarem reduzir seus preços aos valores de mercado observará a classificação original.</w:t>
      </w:r>
    </w:p>
    <w:p w:rsidR="00567BF1" w:rsidRPr="00AA0A88" w:rsidRDefault="00567BF1" w:rsidP="00567BF1">
      <w:pPr>
        <w:numPr>
          <w:ilvl w:val="1"/>
          <w:numId w:val="21"/>
        </w:numPr>
        <w:autoSpaceDE w:val="0"/>
        <w:autoSpaceDN w:val="0"/>
        <w:adjustRightInd w:val="0"/>
        <w:spacing w:before="120" w:after="120"/>
        <w:ind w:left="425" w:firstLine="0"/>
        <w:jc w:val="both"/>
        <w:rPr>
          <w:rFonts w:ascii="Times New Roman" w:hAnsi="Times New Roman" w:cs="Times New Roman"/>
          <w:sz w:val="22"/>
          <w:szCs w:val="22"/>
        </w:rPr>
      </w:pPr>
      <w:r w:rsidRPr="00AA0A88">
        <w:rPr>
          <w:rFonts w:ascii="Times New Roman" w:hAnsi="Times New Roman" w:cs="Times New Roman"/>
          <w:sz w:val="22"/>
          <w:szCs w:val="22"/>
        </w:rPr>
        <w:t>Quando o preço de mercado tornar-se superior aos preços registrados e o fornecedor não puder cumprir o compromisso, o órgão gerenciador poderá:</w:t>
      </w:r>
    </w:p>
    <w:p w:rsidR="00567BF1" w:rsidRPr="00AA0A88" w:rsidRDefault="00567BF1" w:rsidP="00567BF1">
      <w:pPr>
        <w:numPr>
          <w:ilvl w:val="2"/>
          <w:numId w:val="21"/>
        </w:numPr>
        <w:autoSpaceDE w:val="0"/>
        <w:autoSpaceDN w:val="0"/>
        <w:adjustRightInd w:val="0"/>
        <w:spacing w:before="120" w:after="120"/>
        <w:ind w:left="1134" w:firstLine="0"/>
        <w:jc w:val="both"/>
        <w:rPr>
          <w:rFonts w:ascii="Times New Roman" w:hAnsi="Times New Roman" w:cs="Times New Roman"/>
          <w:sz w:val="22"/>
          <w:szCs w:val="22"/>
        </w:rPr>
      </w:pPr>
      <w:r w:rsidRPr="00AA0A88">
        <w:rPr>
          <w:rFonts w:ascii="Times New Roman" w:hAnsi="Times New Roman" w:cs="Times New Roman"/>
          <w:sz w:val="22"/>
          <w:szCs w:val="22"/>
        </w:rPr>
        <w:t>liberar o fornecedor do compromisso assumido, caso a comunicação ocorra antes do pedido de fornecimento, e sem aplicação da penalidade se confirmada a veracidade dos motivos e comprovantes apresentados; e</w:t>
      </w:r>
    </w:p>
    <w:p w:rsidR="00567BF1" w:rsidRPr="00AA0A88" w:rsidRDefault="00567BF1" w:rsidP="00567BF1">
      <w:pPr>
        <w:numPr>
          <w:ilvl w:val="2"/>
          <w:numId w:val="21"/>
        </w:numPr>
        <w:autoSpaceDE w:val="0"/>
        <w:autoSpaceDN w:val="0"/>
        <w:adjustRightInd w:val="0"/>
        <w:spacing w:before="120" w:after="120"/>
        <w:ind w:left="1134" w:firstLine="0"/>
        <w:jc w:val="both"/>
        <w:rPr>
          <w:rFonts w:ascii="Times New Roman" w:hAnsi="Times New Roman" w:cs="Times New Roman"/>
          <w:sz w:val="22"/>
          <w:szCs w:val="22"/>
        </w:rPr>
      </w:pPr>
      <w:r w:rsidRPr="00AA0A88">
        <w:rPr>
          <w:rFonts w:ascii="Times New Roman" w:hAnsi="Times New Roman" w:cs="Times New Roman"/>
          <w:sz w:val="22"/>
          <w:szCs w:val="22"/>
        </w:rPr>
        <w:t>convocar os demais fornecedores para assegurar igual oportunidade de negociação.</w:t>
      </w:r>
    </w:p>
    <w:p w:rsidR="00567BF1" w:rsidRPr="00AA0A88" w:rsidRDefault="00567BF1" w:rsidP="00567BF1">
      <w:pPr>
        <w:numPr>
          <w:ilvl w:val="1"/>
          <w:numId w:val="21"/>
        </w:numPr>
        <w:autoSpaceDE w:val="0"/>
        <w:autoSpaceDN w:val="0"/>
        <w:adjustRightInd w:val="0"/>
        <w:spacing w:before="120" w:after="120"/>
        <w:ind w:left="425" w:firstLine="0"/>
        <w:jc w:val="both"/>
        <w:rPr>
          <w:rFonts w:ascii="Times New Roman" w:hAnsi="Times New Roman" w:cs="Times New Roman"/>
          <w:sz w:val="22"/>
          <w:szCs w:val="22"/>
        </w:rPr>
      </w:pPr>
      <w:r w:rsidRPr="00AA0A88">
        <w:rPr>
          <w:rFonts w:ascii="Times New Roman" w:hAnsi="Times New Roman" w:cs="Times New Roman"/>
          <w:sz w:val="22"/>
          <w:szCs w:val="22"/>
        </w:rPr>
        <w:t>Não havendo êxito nas negociações, o órgão gerenciador deverá proceder à revogação desta ata de registro de preços, adotando as medidas cabíveis para obtenção da contratação mais vantajosa.</w:t>
      </w:r>
    </w:p>
    <w:p w:rsidR="00567BF1" w:rsidRPr="00AA0A88" w:rsidRDefault="00567BF1" w:rsidP="00567BF1">
      <w:pPr>
        <w:numPr>
          <w:ilvl w:val="1"/>
          <w:numId w:val="21"/>
        </w:numPr>
        <w:autoSpaceDE w:val="0"/>
        <w:autoSpaceDN w:val="0"/>
        <w:adjustRightInd w:val="0"/>
        <w:spacing w:before="120" w:after="120"/>
        <w:ind w:left="425" w:firstLine="0"/>
        <w:jc w:val="both"/>
        <w:rPr>
          <w:rFonts w:ascii="Times New Roman" w:hAnsi="Times New Roman" w:cs="Times New Roman"/>
          <w:sz w:val="22"/>
          <w:szCs w:val="22"/>
        </w:rPr>
      </w:pPr>
      <w:r w:rsidRPr="00AA0A88">
        <w:rPr>
          <w:rFonts w:ascii="Times New Roman" w:hAnsi="Times New Roman" w:cs="Times New Roman"/>
          <w:sz w:val="22"/>
          <w:szCs w:val="22"/>
        </w:rPr>
        <w:t>O registro do fornecedor será cancelado quando:</w:t>
      </w:r>
    </w:p>
    <w:p w:rsidR="00567BF1" w:rsidRPr="00AA0A88" w:rsidRDefault="00567BF1" w:rsidP="00567BF1">
      <w:pPr>
        <w:numPr>
          <w:ilvl w:val="2"/>
          <w:numId w:val="21"/>
        </w:numPr>
        <w:autoSpaceDE w:val="0"/>
        <w:autoSpaceDN w:val="0"/>
        <w:adjustRightInd w:val="0"/>
        <w:spacing w:before="120" w:after="120"/>
        <w:ind w:left="1134" w:firstLine="0"/>
        <w:jc w:val="both"/>
        <w:rPr>
          <w:rFonts w:ascii="Times New Roman" w:hAnsi="Times New Roman" w:cs="Times New Roman"/>
          <w:sz w:val="22"/>
          <w:szCs w:val="22"/>
        </w:rPr>
      </w:pPr>
      <w:r w:rsidRPr="00AA0A88">
        <w:rPr>
          <w:rFonts w:ascii="Times New Roman" w:hAnsi="Times New Roman" w:cs="Times New Roman"/>
          <w:sz w:val="22"/>
          <w:szCs w:val="22"/>
        </w:rPr>
        <w:t>descumprir as condições da ata de registro de preços;</w:t>
      </w:r>
    </w:p>
    <w:p w:rsidR="00567BF1" w:rsidRPr="00AA0A88" w:rsidRDefault="00567BF1" w:rsidP="00567BF1">
      <w:pPr>
        <w:numPr>
          <w:ilvl w:val="2"/>
          <w:numId w:val="21"/>
        </w:numPr>
        <w:autoSpaceDE w:val="0"/>
        <w:autoSpaceDN w:val="0"/>
        <w:adjustRightInd w:val="0"/>
        <w:spacing w:before="120" w:after="120"/>
        <w:ind w:left="1134" w:firstLine="0"/>
        <w:jc w:val="both"/>
        <w:rPr>
          <w:rFonts w:ascii="Times New Roman" w:hAnsi="Times New Roman" w:cs="Times New Roman"/>
          <w:sz w:val="22"/>
          <w:szCs w:val="22"/>
        </w:rPr>
      </w:pPr>
      <w:r w:rsidRPr="00AA0A88">
        <w:rPr>
          <w:rFonts w:ascii="Times New Roman" w:hAnsi="Times New Roman" w:cs="Times New Roman"/>
          <w:sz w:val="22"/>
          <w:szCs w:val="22"/>
        </w:rPr>
        <w:t>não retirar a nota de empenho ou instrumento equivalente no prazo estabelecido pela Administração, sem justificativa aceitável;</w:t>
      </w:r>
    </w:p>
    <w:p w:rsidR="00567BF1" w:rsidRPr="00AA0A88" w:rsidRDefault="00567BF1" w:rsidP="00567BF1">
      <w:pPr>
        <w:numPr>
          <w:ilvl w:val="2"/>
          <w:numId w:val="21"/>
        </w:numPr>
        <w:autoSpaceDE w:val="0"/>
        <w:autoSpaceDN w:val="0"/>
        <w:adjustRightInd w:val="0"/>
        <w:spacing w:before="120" w:after="120"/>
        <w:ind w:left="1134" w:firstLine="0"/>
        <w:jc w:val="both"/>
        <w:rPr>
          <w:rFonts w:ascii="Times New Roman" w:hAnsi="Times New Roman" w:cs="Times New Roman"/>
          <w:sz w:val="22"/>
          <w:szCs w:val="22"/>
        </w:rPr>
      </w:pPr>
      <w:r w:rsidRPr="00AA0A88">
        <w:rPr>
          <w:rFonts w:ascii="Times New Roman" w:hAnsi="Times New Roman" w:cs="Times New Roman"/>
          <w:sz w:val="22"/>
          <w:szCs w:val="22"/>
        </w:rPr>
        <w:t>não aceitar reduzir o seu preço registrado, na hipótese deste se tornar superior àqueles praticados no mercado; ou</w:t>
      </w:r>
    </w:p>
    <w:p w:rsidR="00567BF1" w:rsidRPr="00AA0A88" w:rsidRDefault="00567BF1" w:rsidP="00567BF1">
      <w:pPr>
        <w:numPr>
          <w:ilvl w:val="2"/>
          <w:numId w:val="21"/>
        </w:numPr>
        <w:autoSpaceDE w:val="0"/>
        <w:autoSpaceDN w:val="0"/>
        <w:adjustRightInd w:val="0"/>
        <w:spacing w:before="120" w:after="120"/>
        <w:ind w:left="1134" w:firstLine="0"/>
        <w:jc w:val="both"/>
        <w:rPr>
          <w:rFonts w:ascii="Times New Roman" w:hAnsi="Times New Roman" w:cs="Times New Roman"/>
          <w:sz w:val="22"/>
          <w:szCs w:val="22"/>
        </w:rPr>
      </w:pPr>
      <w:r w:rsidRPr="00AA0A88">
        <w:rPr>
          <w:rFonts w:ascii="Times New Roman" w:hAnsi="Times New Roman" w:cs="Times New Roman"/>
          <w:sz w:val="22"/>
          <w:szCs w:val="22"/>
        </w:rPr>
        <w:t>sofrer sanção administrativa cujo efeito torne-o proibido de celebrar contrato administrativo, alcançando o órgão gerenciador e órgão(s) participante(s).</w:t>
      </w:r>
    </w:p>
    <w:p w:rsidR="00567BF1" w:rsidRPr="00AA0A88" w:rsidRDefault="00567BF1" w:rsidP="00567BF1">
      <w:pPr>
        <w:numPr>
          <w:ilvl w:val="1"/>
          <w:numId w:val="21"/>
        </w:numPr>
        <w:autoSpaceDE w:val="0"/>
        <w:autoSpaceDN w:val="0"/>
        <w:adjustRightInd w:val="0"/>
        <w:spacing w:before="120" w:after="120"/>
        <w:ind w:left="425" w:firstLine="0"/>
        <w:jc w:val="both"/>
        <w:rPr>
          <w:rFonts w:ascii="Times New Roman" w:hAnsi="Times New Roman" w:cs="Times New Roman"/>
          <w:sz w:val="22"/>
          <w:szCs w:val="22"/>
        </w:rPr>
      </w:pPr>
      <w:r w:rsidRPr="00AA0A88">
        <w:rPr>
          <w:rFonts w:ascii="Times New Roman" w:hAnsi="Times New Roman" w:cs="Times New Roman"/>
          <w:sz w:val="22"/>
          <w:szCs w:val="22"/>
        </w:rPr>
        <w:t>O cancelamento de registros nas hipóteses previstas nos itens 6.7.1, 6.7.2 e 6.7.4 será formalizado por despacho do órgão gerenciador, assegurado o contraditório e a ampla defesa.</w:t>
      </w:r>
    </w:p>
    <w:p w:rsidR="00567BF1" w:rsidRPr="00AA0A88" w:rsidRDefault="00567BF1" w:rsidP="00567BF1">
      <w:pPr>
        <w:numPr>
          <w:ilvl w:val="1"/>
          <w:numId w:val="21"/>
        </w:numPr>
        <w:autoSpaceDE w:val="0"/>
        <w:autoSpaceDN w:val="0"/>
        <w:adjustRightInd w:val="0"/>
        <w:spacing w:before="120" w:after="120"/>
        <w:ind w:left="425" w:firstLine="0"/>
        <w:jc w:val="both"/>
        <w:rPr>
          <w:rFonts w:ascii="Times New Roman" w:hAnsi="Times New Roman" w:cs="Times New Roman"/>
          <w:sz w:val="22"/>
          <w:szCs w:val="22"/>
        </w:rPr>
      </w:pPr>
      <w:r w:rsidRPr="00AA0A88">
        <w:rPr>
          <w:rFonts w:ascii="Times New Roman" w:hAnsi="Times New Roman" w:cs="Times New Roman"/>
          <w:sz w:val="22"/>
          <w:szCs w:val="22"/>
        </w:rPr>
        <w:t>O cancelamento do registro de preços poderá ocorrer por fato superveniente, decorrente de caso fortuito ou força maior, que prejudique o cumprimento da ata, devidamente comprovados e justificados:</w:t>
      </w:r>
    </w:p>
    <w:p w:rsidR="00567BF1" w:rsidRPr="00AA0A88" w:rsidRDefault="00567BF1" w:rsidP="00567BF1">
      <w:pPr>
        <w:numPr>
          <w:ilvl w:val="2"/>
          <w:numId w:val="21"/>
        </w:numPr>
        <w:autoSpaceDE w:val="0"/>
        <w:autoSpaceDN w:val="0"/>
        <w:adjustRightInd w:val="0"/>
        <w:spacing w:before="120" w:after="120"/>
        <w:ind w:left="1134" w:firstLine="0"/>
        <w:jc w:val="both"/>
        <w:rPr>
          <w:rFonts w:ascii="Times New Roman" w:hAnsi="Times New Roman" w:cs="Times New Roman"/>
          <w:sz w:val="22"/>
          <w:szCs w:val="22"/>
        </w:rPr>
      </w:pPr>
      <w:r w:rsidRPr="00AA0A88">
        <w:rPr>
          <w:rFonts w:ascii="Times New Roman" w:hAnsi="Times New Roman" w:cs="Times New Roman"/>
          <w:sz w:val="22"/>
          <w:szCs w:val="22"/>
        </w:rPr>
        <w:t>por razão de interesse público; ou</w:t>
      </w:r>
    </w:p>
    <w:p w:rsidR="00567BF1" w:rsidRPr="00AA0A88" w:rsidRDefault="00567BF1" w:rsidP="00567BF1">
      <w:pPr>
        <w:numPr>
          <w:ilvl w:val="2"/>
          <w:numId w:val="21"/>
        </w:numPr>
        <w:autoSpaceDE w:val="0"/>
        <w:autoSpaceDN w:val="0"/>
        <w:adjustRightInd w:val="0"/>
        <w:spacing w:before="120" w:after="120"/>
        <w:ind w:left="1134" w:firstLine="0"/>
        <w:jc w:val="both"/>
        <w:rPr>
          <w:rFonts w:ascii="Times New Roman" w:hAnsi="Times New Roman" w:cs="Times New Roman"/>
          <w:sz w:val="22"/>
          <w:szCs w:val="22"/>
        </w:rPr>
      </w:pPr>
      <w:r w:rsidRPr="00AA0A88">
        <w:rPr>
          <w:rFonts w:ascii="Times New Roman" w:hAnsi="Times New Roman" w:cs="Times New Roman"/>
          <w:sz w:val="22"/>
          <w:szCs w:val="22"/>
        </w:rPr>
        <w:t>a pedido do fornecedor. </w:t>
      </w:r>
    </w:p>
    <w:p w:rsidR="00567BF1" w:rsidRPr="00AA0A88" w:rsidRDefault="00567BF1" w:rsidP="00567BF1">
      <w:pPr>
        <w:pStyle w:val="Nivel10"/>
        <w:widowControl w:val="0"/>
        <w:numPr>
          <w:ilvl w:val="0"/>
          <w:numId w:val="21"/>
        </w:numPr>
        <w:autoSpaceDE w:val="0"/>
        <w:autoSpaceDN w:val="0"/>
        <w:adjustRightInd w:val="0"/>
        <w:spacing w:after="120" w:line="240" w:lineRule="auto"/>
        <w:ind w:left="357" w:hanging="357"/>
        <w:rPr>
          <w:rFonts w:ascii="Times New Roman" w:hAnsi="Times New Roman" w:cs="Times New Roman"/>
          <w:color w:val="auto"/>
          <w:sz w:val="22"/>
          <w:szCs w:val="22"/>
        </w:rPr>
      </w:pPr>
      <w:r w:rsidRPr="00AA0A88">
        <w:rPr>
          <w:rFonts w:ascii="Times New Roman" w:hAnsi="Times New Roman" w:cs="Times New Roman"/>
          <w:color w:val="auto"/>
          <w:sz w:val="22"/>
          <w:szCs w:val="22"/>
        </w:rPr>
        <w:t>DAS PENALIDADES</w:t>
      </w:r>
    </w:p>
    <w:p w:rsidR="00567BF1" w:rsidRPr="00AA0A88" w:rsidRDefault="00567BF1" w:rsidP="00567BF1">
      <w:pPr>
        <w:numPr>
          <w:ilvl w:val="1"/>
          <w:numId w:val="21"/>
        </w:numPr>
        <w:autoSpaceDE w:val="0"/>
        <w:autoSpaceDN w:val="0"/>
        <w:adjustRightInd w:val="0"/>
        <w:spacing w:before="120" w:after="120"/>
        <w:ind w:left="425" w:firstLine="0"/>
        <w:jc w:val="both"/>
        <w:rPr>
          <w:rFonts w:ascii="Times New Roman" w:hAnsi="Times New Roman" w:cs="Times New Roman"/>
          <w:iCs/>
          <w:sz w:val="22"/>
          <w:szCs w:val="22"/>
        </w:rPr>
      </w:pPr>
      <w:r w:rsidRPr="00AA0A88">
        <w:rPr>
          <w:rFonts w:ascii="Times New Roman" w:hAnsi="Times New Roman" w:cs="Times New Roman"/>
          <w:iCs/>
          <w:sz w:val="22"/>
          <w:szCs w:val="22"/>
        </w:rPr>
        <w:t>O descumprimento da Ata de Registro de Preços ensejará aplicação das penalidades estabelecidas no Edital.</w:t>
      </w:r>
    </w:p>
    <w:p w:rsidR="00567BF1" w:rsidRPr="00AA0A88" w:rsidRDefault="00567BF1" w:rsidP="00567BF1">
      <w:pPr>
        <w:numPr>
          <w:ilvl w:val="1"/>
          <w:numId w:val="21"/>
        </w:numPr>
        <w:autoSpaceDE w:val="0"/>
        <w:autoSpaceDN w:val="0"/>
        <w:adjustRightInd w:val="0"/>
        <w:spacing w:before="120" w:after="120"/>
        <w:ind w:left="425" w:firstLine="0"/>
        <w:jc w:val="both"/>
        <w:rPr>
          <w:rFonts w:ascii="Times New Roman" w:hAnsi="Times New Roman" w:cs="Times New Roman"/>
          <w:iCs/>
          <w:sz w:val="22"/>
          <w:szCs w:val="22"/>
        </w:rPr>
      </w:pPr>
      <w:r w:rsidRPr="00AA0A88">
        <w:rPr>
          <w:rFonts w:ascii="Times New Roman" w:hAnsi="Times New Roman" w:cs="Times New Roman"/>
          <w:iCs/>
          <w:sz w:val="22"/>
          <w:szCs w:val="22"/>
        </w:rPr>
        <w:lastRenderedPageBreak/>
        <w:t>É da competência do órgão gerenciador a aplicação das penalidades decorrentes do descumprimento do pactuado nesta ata de registro de preço (art. 5º, inciso X, do Decreto nº 7.892/2013), exceto nas hipóteses em que o descumprimento disser respeito às contratações dos órgãos participantes, caso no qual caberá ao respectivo órgão participante a aplicação da penalidade (art. 6º, Parágrafo único, do Decreto nº 7.892/2013).</w:t>
      </w:r>
    </w:p>
    <w:p w:rsidR="00567BF1" w:rsidRPr="00AA0A88" w:rsidRDefault="00567BF1" w:rsidP="00567BF1">
      <w:pPr>
        <w:numPr>
          <w:ilvl w:val="1"/>
          <w:numId w:val="21"/>
        </w:numPr>
        <w:autoSpaceDE w:val="0"/>
        <w:autoSpaceDN w:val="0"/>
        <w:adjustRightInd w:val="0"/>
        <w:spacing w:before="120" w:after="120"/>
        <w:ind w:left="425" w:firstLine="0"/>
        <w:jc w:val="both"/>
        <w:rPr>
          <w:rFonts w:ascii="Times New Roman" w:hAnsi="Times New Roman" w:cs="Times New Roman"/>
          <w:iCs/>
          <w:sz w:val="22"/>
          <w:szCs w:val="22"/>
        </w:rPr>
      </w:pPr>
      <w:r w:rsidRPr="00AA0A88">
        <w:rPr>
          <w:rFonts w:ascii="Times New Roman" w:hAnsi="Times New Roman" w:cs="Times New Roman"/>
          <w:iCs/>
          <w:sz w:val="22"/>
          <w:szCs w:val="22"/>
        </w:rPr>
        <w:t>O órgão participante deverá comunicar ao órgão gerenciador qualquer das ocorrências previstas no art. 20 do Decreto nº 7.892/2013, dada a necessidade de instauração de procedimento para cancelamento do registro do fornecedor.</w:t>
      </w:r>
    </w:p>
    <w:p w:rsidR="00567BF1" w:rsidRPr="00AA0A88" w:rsidRDefault="00567BF1" w:rsidP="00567BF1">
      <w:pPr>
        <w:widowControl w:val="0"/>
        <w:autoSpaceDE w:val="0"/>
        <w:autoSpaceDN w:val="0"/>
        <w:adjustRightInd w:val="0"/>
        <w:ind w:left="360"/>
        <w:jc w:val="both"/>
        <w:rPr>
          <w:rFonts w:ascii="Times New Roman" w:hAnsi="Times New Roman" w:cs="Times New Roman"/>
          <w:b/>
          <w:iCs/>
          <w:sz w:val="22"/>
          <w:szCs w:val="22"/>
        </w:rPr>
      </w:pPr>
    </w:p>
    <w:p w:rsidR="00567BF1" w:rsidRPr="00AA0A88" w:rsidRDefault="00567BF1" w:rsidP="00567BF1">
      <w:pPr>
        <w:widowControl w:val="0"/>
        <w:numPr>
          <w:ilvl w:val="0"/>
          <w:numId w:val="21"/>
        </w:numPr>
        <w:autoSpaceDE w:val="0"/>
        <w:autoSpaceDN w:val="0"/>
        <w:adjustRightInd w:val="0"/>
        <w:jc w:val="both"/>
        <w:rPr>
          <w:rFonts w:ascii="Times New Roman" w:hAnsi="Times New Roman" w:cs="Times New Roman"/>
          <w:b/>
          <w:iCs/>
          <w:sz w:val="22"/>
          <w:szCs w:val="22"/>
        </w:rPr>
      </w:pPr>
      <w:r w:rsidRPr="00AA0A88">
        <w:rPr>
          <w:rFonts w:ascii="Times New Roman" w:hAnsi="Times New Roman" w:cs="Times New Roman"/>
          <w:b/>
          <w:bCs/>
          <w:iCs/>
          <w:sz w:val="22"/>
          <w:szCs w:val="22"/>
        </w:rPr>
        <w:t>CONDIÇÕES GERAIS</w:t>
      </w:r>
    </w:p>
    <w:p w:rsidR="00567BF1" w:rsidRPr="00AA0A88" w:rsidRDefault="00567BF1" w:rsidP="00567BF1">
      <w:pPr>
        <w:numPr>
          <w:ilvl w:val="1"/>
          <w:numId w:val="21"/>
        </w:numPr>
        <w:autoSpaceDE w:val="0"/>
        <w:autoSpaceDN w:val="0"/>
        <w:adjustRightInd w:val="0"/>
        <w:spacing w:before="120" w:after="120"/>
        <w:ind w:left="425" w:firstLine="0"/>
        <w:jc w:val="both"/>
        <w:rPr>
          <w:rFonts w:ascii="Times New Roman" w:hAnsi="Times New Roman" w:cs="Times New Roman"/>
          <w:iCs/>
          <w:sz w:val="22"/>
          <w:szCs w:val="22"/>
        </w:rPr>
      </w:pPr>
      <w:r w:rsidRPr="00AA0A88">
        <w:rPr>
          <w:rFonts w:ascii="Times New Roman" w:hAnsi="Times New Roman" w:cs="Times New Roman"/>
          <w:iCs/>
          <w:sz w:val="22"/>
          <w:szCs w:val="22"/>
        </w:rPr>
        <w:t>As condições gerais do fornecimento, tais como os prazos para entrega e recebimento do objeto, as obrigações da Administração e do fornecedor registrado, penalidades e demais condições do ajuste, encontram-se definidos no Termo de Referência, ANEXO AO EDITAL.</w:t>
      </w:r>
    </w:p>
    <w:p w:rsidR="00567BF1" w:rsidRPr="00AA0A88" w:rsidRDefault="00567BF1" w:rsidP="00567BF1">
      <w:pPr>
        <w:numPr>
          <w:ilvl w:val="1"/>
          <w:numId w:val="21"/>
        </w:numPr>
        <w:autoSpaceDE w:val="0"/>
        <w:autoSpaceDN w:val="0"/>
        <w:adjustRightInd w:val="0"/>
        <w:spacing w:before="120" w:after="120"/>
        <w:ind w:left="425" w:firstLine="0"/>
        <w:jc w:val="both"/>
        <w:rPr>
          <w:rFonts w:ascii="Times New Roman" w:hAnsi="Times New Roman" w:cs="Times New Roman"/>
          <w:sz w:val="22"/>
          <w:szCs w:val="22"/>
        </w:rPr>
      </w:pPr>
      <w:r w:rsidRPr="00AA0A88">
        <w:rPr>
          <w:rFonts w:ascii="Times New Roman" w:hAnsi="Times New Roman" w:cs="Times New Roman"/>
          <w:iCs/>
          <w:sz w:val="22"/>
          <w:szCs w:val="22"/>
        </w:rPr>
        <w:t>É vedado efetuar acréscimos nos quantitativos fixados nesta ata de registro de preços, inclusive o acréscimo de que trata o § 1º do art</w:t>
      </w:r>
      <w:r w:rsidRPr="00AA0A88">
        <w:rPr>
          <w:rFonts w:ascii="Times New Roman" w:hAnsi="Times New Roman" w:cs="Times New Roman"/>
          <w:sz w:val="22"/>
          <w:szCs w:val="22"/>
        </w:rPr>
        <w:t>. 65 da Lei nº 8.666/93, nos termos do art. 12, §1º do Decreto nº 7892/13.</w:t>
      </w:r>
    </w:p>
    <w:p w:rsidR="00567BF1" w:rsidRPr="00AA0A88" w:rsidRDefault="00567BF1" w:rsidP="00567BF1">
      <w:pPr>
        <w:numPr>
          <w:ilvl w:val="1"/>
          <w:numId w:val="21"/>
        </w:numPr>
        <w:autoSpaceDE w:val="0"/>
        <w:autoSpaceDN w:val="0"/>
        <w:adjustRightInd w:val="0"/>
        <w:spacing w:before="120" w:after="120"/>
        <w:ind w:left="425" w:firstLine="0"/>
        <w:jc w:val="both"/>
        <w:rPr>
          <w:rFonts w:ascii="Times New Roman" w:hAnsi="Times New Roman" w:cs="Times New Roman"/>
          <w:i/>
          <w:iCs/>
          <w:sz w:val="22"/>
          <w:szCs w:val="22"/>
        </w:rPr>
      </w:pPr>
      <w:r w:rsidRPr="00AA0A88">
        <w:rPr>
          <w:rFonts w:ascii="Times New Roman" w:hAnsi="Times New Roman" w:cs="Times New Roman"/>
          <w:i/>
          <w:sz w:val="22"/>
          <w:szCs w:val="22"/>
        </w:rPr>
        <w:t>No caso de adjudicação por preço global de grupo de itens, só será admitida a contratação dos itens nas seguintes hipóteses.</w:t>
      </w:r>
    </w:p>
    <w:p w:rsidR="00567BF1" w:rsidRPr="00AA0A88" w:rsidRDefault="00567BF1" w:rsidP="00567BF1">
      <w:pPr>
        <w:numPr>
          <w:ilvl w:val="2"/>
          <w:numId w:val="21"/>
        </w:numPr>
        <w:autoSpaceDE w:val="0"/>
        <w:autoSpaceDN w:val="0"/>
        <w:adjustRightInd w:val="0"/>
        <w:spacing w:before="120" w:after="120"/>
        <w:ind w:left="1224"/>
        <w:jc w:val="both"/>
        <w:rPr>
          <w:rFonts w:ascii="Times New Roman" w:hAnsi="Times New Roman" w:cs="Times New Roman"/>
          <w:i/>
          <w:iCs/>
          <w:sz w:val="22"/>
          <w:szCs w:val="22"/>
        </w:rPr>
      </w:pPr>
      <w:r w:rsidRPr="00AA0A88">
        <w:rPr>
          <w:rFonts w:ascii="Times New Roman" w:hAnsi="Times New Roman" w:cs="Times New Roman"/>
          <w:i/>
          <w:iCs/>
          <w:sz w:val="22"/>
          <w:szCs w:val="22"/>
        </w:rPr>
        <w:t xml:space="preserve"> contratação da totalidade dos itens de grupo, respeitadas as proporções de quantitativos definidos no certame; ou</w:t>
      </w:r>
    </w:p>
    <w:p w:rsidR="00567BF1" w:rsidRPr="00AA0A88" w:rsidRDefault="00567BF1" w:rsidP="00567BF1">
      <w:pPr>
        <w:numPr>
          <w:ilvl w:val="2"/>
          <w:numId w:val="21"/>
        </w:numPr>
        <w:autoSpaceDE w:val="0"/>
        <w:autoSpaceDN w:val="0"/>
        <w:adjustRightInd w:val="0"/>
        <w:spacing w:before="120" w:after="120"/>
        <w:ind w:left="1224"/>
        <w:jc w:val="both"/>
        <w:rPr>
          <w:rFonts w:ascii="Times New Roman" w:hAnsi="Times New Roman" w:cs="Times New Roman"/>
          <w:i/>
          <w:iCs/>
          <w:sz w:val="22"/>
          <w:szCs w:val="22"/>
        </w:rPr>
      </w:pPr>
      <w:r w:rsidRPr="00AA0A88">
        <w:rPr>
          <w:rFonts w:ascii="Times New Roman" w:hAnsi="Times New Roman" w:cs="Times New Roman"/>
          <w:i/>
          <w:iCs/>
          <w:sz w:val="22"/>
          <w:szCs w:val="22"/>
        </w:rPr>
        <w:t xml:space="preserve"> contratação de item isolado para o qual o preço unitário adjudicado ao vencedor seja o menor preço válido ofertado para o mesmo item na fase de lances</w:t>
      </w:r>
    </w:p>
    <w:p w:rsidR="00567BF1" w:rsidRPr="00AA0A88" w:rsidRDefault="00567BF1" w:rsidP="00567BF1">
      <w:pPr>
        <w:numPr>
          <w:ilvl w:val="1"/>
          <w:numId w:val="21"/>
        </w:numPr>
        <w:autoSpaceDE w:val="0"/>
        <w:autoSpaceDN w:val="0"/>
        <w:adjustRightInd w:val="0"/>
        <w:spacing w:before="120" w:after="120"/>
        <w:ind w:left="425" w:firstLine="0"/>
        <w:jc w:val="both"/>
        <w:rPr>
          <w:rFonts w:ascii="Times New Roman" w:hAnsi="Times New Roman" w:cs="Times New Roman"/>
          <w:i/>
          <w:iCs/>
          <w:sz w:val="22"/>
          <w:szCs w:val="22"/>
        </w:rPr>
      </w:pPr>
      <w:r w:rsidRPr="00AA0A88">
        <w:rPr>
          <w:rFonts w:ascii="Times New Roman" w:hAnsi="Times New Roman" w:cs="Times New Roman"/>
          <w:i/>
          <w:iCs/>
          <w:sz w:val="22"/>
          <w:szCs w:val="22"/>
        </w:rPr>
        <w:t>A ata de realização da sessão pública do pregão, contendo a relação dos licitantes que aceitarem cotar os bens ou serviços com preços iguais ao do licitante vencedor do certame, será anexada a esta Ata de Registro de Preços, nos termos do art. 11, §4º do Decreto n. 7.892, de 2014.</w:t>
      </w:r>
    </w:p>
    <w:p w:rsidR="00567BF1" w:rsidRPr="00AA0A88" w:rsidRDefault="00567BF1" w:rsidP="00567BF1">
      <w:pPr>
        <w:widowControl w:val="0"/>
        <w:autoSpaceDE w:val="0"/>
        <w:autoSpaceDN w:val="0"/>
        <w:adjustRightInd w:val="0"/>
        <w:ind w:right="-15"/>
        <w:jc w:val="both"/>
        <w:rPr>
          <w:rFonts w:ascii="Times New Roman" w:hAnsi="Times New Roman" w:cs="Times New Roman"/>
          <w:sz w:val="22"/>
          <w:szCs w:val="22"/>
        </w:rPr>
      </w:pPr>
    </w:p>
    <w:p w:rsidR="00567BF1" w:rsidRPr="00AA0A88" w:rsidRDefault="00567BF1" w:rsidP="00567BF1">
      <w:pPr>
        <w:widowControl w:val="0"/>
        <w:autoSpaceDE w:val="0"/>
        <w:autoSpaceDN w:val="0"/>
        <w:adjustRightInd w:val="0"/>
        <w:ind w:right="-15"/>
        <w:jc w:val="both"/>
        <w:rPr>
          <w:rFonts w:ascii="Times New Roman" w:hAnsi="Times New Roman" w:cs="Times New Roman"/>
          <w:i/>
          <w:iCs/>
          <w:sz w:val="22"/>
          <w:szCs w:val="22"/>
        </w:rPr>
      </w:pPr>
      <w:r w:rsidRPr="00AA0A88">
        <w:rPr>
          <w:rFonts w:ascii="Times New Roman" w:hAnsi="Times New Roman" w:cs="Times New Roman"/>
          <w:sz w:val="22"/>
          <w:szCs w:val="22"/>
        </w:rPr>
        <w:t xml:space="preserve">Para firmeza e validade do pactuado, a presente Ata foi lavrada em .... (....) vias de igual teor, que, depois de lida e achada em ordem, vai assinada pelas partes </w:t>
      </w:r>
      <w:r w:rsidRPr="00AA0A88">
        <w:rPr>
          <w:rFonts w:ascii="Times New Roman" w:hAnsi="Times New Roman" w:cs="Times New Roman"/>
          <w:i/>
          <w:iCs/>
          <w:sz w:val="22"/>
          <w:szCs w:val="22"/>
        </w:rPr>
        <w:t xml:space="preserve">e encaminhada cópia aos demais órgãos participantes (se houver). </w:t>
      </w:r>
    </w:p>
    <w:p w:rsidR="00567BF1" w:rsidRPr="00AA0A88" w:rsidRDefault="00567BF1" w:rsidP="00567BF1">
      <w:pPr>
        <w:widowControl w:val="0"/>
        <w:autoSpaceDE w:val="0"/>
        <w:autoSpaceDN w:val="0"/>
        <w:adjustRightInd w:val="0"/>
        <w:ind w:right="-30"/>
        <w:jc w:val="center"/>
        <w:rPr>
          <w:rFonts w:ascii="Times New Roman" w:hAnsi="Times New Roman" w:cs="Times New Roman"/>
          <w:sz w:val="22"/>
          <w:szCs w:val="22"/>
        </w:rPr>
      </w:pPr>
      <w:r w:rsidRPr="00AA0A88">
        <w:rPr>
          <w:rFonts w:ascii="Times New Roman" w:hAnsi="Times New Roman" w:cs="Times New Roman"/>
          <w:sz w:val="22"/>
          <w:szCs w:val="22"/>
        </w:rPr>
        <w:t>Local e data</w:t>
      </w:r>
    </w:p>
    <w:p w:rsidR="00567BF1" w:rsidRPr="00AA0A88" w:rsidRDefault="00567BF1" w:rsidP="00567BF1">
      <w:pPr>
        <w:widowControl w:val="0"/>
        <w:autoSpaceDE w:val="0"/>
        <w:autoSpaceDN w:val="0"/>
        <w:adjustRightInd w:val="0"/>
        <w:ind w:right="-30"/>
        <w:jc w:val="center"/>
        <w:rPr>
          <w:rFonts w:ascii="Times New Roman" w:hAnsi="Times New Roman" w:cs="Times New Roman"/>
          <w:sz w:val="22"/>
          <w:szCs w:val="22"/>
        </w:rPr>
      </w:pPr>
      <w:r w:rsidRPr="00AA0A88">
        <w:rPr>
          <w:rFonts w:ascii="Times New Roman" w:hAnsi="Times New Roman" w:cs="Times New Roman"/>
          <w:sz w:val="22"/>
          <w:szCs w:val="22"/>
        </w:rPr>
        <w:t>Assinaturas</w:t>
      </w:r>
    </w:p>
    <w:p w:rsidR="00567BF1" w:rsidRPr="00AA0A88" w:rsidRDefault="00567BF1" w:rsidP="00567BF1">
      <w:pPr>
        <w:widowControl w:val="0"/>
        <w:autoSpaceDE w:val="0"/>
        <w:autoSpaceDN w:val="0"/>
        <w:adjustRightInd w:val="0"/>
        <w:ind w:right="-30"/>
        <w:jc w:val="center"/>
        <w:rPr>
          <w:rFonts w:ascii="Times New Roman" w:hAnsi="Times New Roman" w:cs="Times New Roman"/>
          <w:sz w:val="22"/>
          <w:szCs w:val="22"/>
        </w:rPr>
      </w:pPr>
    </w:p>
    <w:p w:rsidR="00567BF1" w:rsidRPr="00AA0A88" w:rsidRDefault="00567BF1" w:rsidP="00567BF1">
      <w:pPr>
        <w:widowControl w:val="0"/>
        <w:autoSpaceDE w:val="0"/>
        <w:autoSpaceDN w:val="0"/>
        <w:adjustRightInd w:val="0"/>
        <w:ind w:right="-30"/>
        <w:jc w:val="center"/>
        <w:rPr>
          <w:rFonts w:ascii="Times New Roman" w:hAnsi="Times New Roman" w:cs="Times New Roman"/>
          <w:sz w:val="22"/>
          <w:szCs w:val="22"/>
        </w:rPr>
      </w:pPr>
      <w:r w:rsidRPr="00AA0A88">
        <w:rPr>
          <w:rFonts w:ascii="Times New Roman" w:hAnsi="Times New Roman" w:cs="Times New Roman"/>
          <w:sz w:val="22"/>
          <w:szCs w:val="22"/>
        </w:rPr>
        <w:t>Representante legal do órgão gerenciador e representante(s) legal(</w:t>
      </w:r>
      <w:proofErr w:type="spellStart"/>
      <w:r w:rsidRPr="00AA0A88">
        <w:rPr>
          <w:rFonts w:ascii="Times New Roman" w:hAnsi="Times New Roman" w:cs="Times New Roman"/>
          <w:sz w:val="22"/>
          <w:szCs w:val="22"/>
        </w:rPr>
        <w:t>is</w:t>
      </w:r>
      <w:proofErr w:type="spellEnd"/>
      <w:r w:rsidRPr="00AA0A88">
        <w:rPr>
          <w:rFonts w:ascii="Times New Roman" w:hAnsi="Times New Roman" w:cs="Times New Roman"/>
          <w:sz w:val="22"/>
          <w:szCs w:val="22"/>
        </w:rPr>
        <w:t>) do(s) fornecedor(s) registrado(s)</w:t>
      </w:r>
    </w:p>
    <w:p w:rsidR="00567BF1" w:rsidRPr="00AA0A88" w:rsidRDefault="00567BF1" w:rsidP="00567BF1">
      <w:pPr>
        <w:rPr>
          <w:rFonts w:ascii="Times New Roman" w:hAnsi="Times New Roman" w:cs="Times New Roman"/>
          <w:b/>
          <w:bCs/>
          <w:iCs/>
          <w:sz w:val="22"/>
          <w:szCs w:val="22"/>
        </w:rPr>
      </w:pPr>
    </w:p>
    <w:p w:rsidR="00567BF1" w:rsidRPr="00AA0A88" w:rsidRDefault="00567BF1" w:rsidP="00567BF1">
      <w:pPr>
        <w:ind w:firstLine="709"/>
        <w:jc w:val="center"/>
        <w:rPr>
          <w:rFonts w:ascii="Times New Roman" w:hAnsi="Times New Roman" w:cs="Times New Roman"/>
          <w:b/>
          <w:bCs/>
          <w:sz w:val="22"/>
          <w:szCs w:val="22"/>
        </w:rPr>
      </w:pPr>
    </w:p>
    <w:p w:rsidR="00567BF1" w:rsidRPr="00AA0A88" w:rsidRDefault="00567BF1" w:rsidP="00567BF1">
      <w:pPr>
        <w:ind w:firstLine="709"/>
        <w:jc w:val="center"/>
        <w:rPr>
          <w:rFonts w:ascii="Times New Roman" w:hAnsi="Times New Roman" w:cs="Times New Roman"/>
          <w:b/>
          <w:bCs/>
          <w:sz w:val="22"/>
          <w:szCs w:val="22"/>
        </w:rPr>
      </w:pPr>
    </w:p>
    <w:p w:rsidR="00567BF1" w:rsidRPr="00AA0A88" w:rsidRDefault="00567BF1" w:rsidP="00567BF1">
      <w:pPr>
        <w:ind w:firstLine="709"/>
        <w:jc w:val="center"/>
        <w:rPr>
          <w:rFonts w:ascii="Times New Roman" w:hAnsi="Times New Roman" w:cs="Times New Roman"/>
          <w:b/>
          <w:bCs/>
          <w:sz w:val="22"/>
          <w:szCs w:val="22"/>
        </w:rPr>
      </w:pPr>
    </w:p>
    <w:p w:rsidR="00567BF1" w:rsidRPr="00AA0A88" w:rsidRDefault="00567BF1" w:rsidP="00567BF1">
      <w:pPr>
        <w:ind w:firstLine="709"/>
        <w:jc w:val="center"/>
        <w:rPr>
          <w:rFonts w:ascii="Times New Roman" w:hAnsi="Times New Roman" w:cs="Times New Roman"/>
          <w:b/>
          <w:bCs/>
          <w:sz w:val="22"/>
          <w:szCs w:val="22"/>
        </w:rPr>
      </w:pPr>
    </w:p>
    <w:p w:rsidR="00C65520" w:rsidRPr="00AA0A88" w:rsidRDefault="00C65520" w:rsidP="00567BF1">
      <w:pPr>
        <w:ind w:firstLine="709"/>
        <w:jc w:val="center"/>
        <w:rPr>
          <w:rFonts w:ascii="Times New Roman" w:hAnsi="Times New Roman" w:cs="Times New Roman"/>
          <w:b/>
          <w:bCs/>
          <w:sz w:val="22"/>
          <w:szCs w:val="22"/>
        </w:rPr>
      </w:pPr>
    </w:p>
    <w:p w:rsidR="00C65520" w:rsidRPr="00AA0A88" w:rsidRDefault="00C65520" w:rsidP="00567BF1">
      <w:pPr>
        <w:ind w:firstLine="709"/>
        <w:jc w:val="center"/>
        <w:rPr>
          <w:rFonts w:ascii="Times New Roman" w:hAnsi="Times New Roman" w:cs="Times New Roman"/>
          <w:b/>
          <w:bCs/>
          <w:sz w:val="22"/>
          <w:szCs w:val="22"/>
        </w:rPr>
      </w:pPr>
    </w:p>
    <w:p w:rsidR="00C65520" w:rsidRPr="00AA0A88" w:rsidRDefault="00C65520" w:rsidP="00567BF1">
      <w:pPr>
        <w:ind w:firstLine="709"/>
        <w:jc w:val="center"/>
        <w:rPr>
          <w:rFonts w:ascii="Times New Roman" w:hAnsi="Times New Roman" w:cs="Times New Roman"/>
          <w:b/>
          <w:bCs/>
          <w:sz w:val="22"/>
          <w:szCs w:val="22"/>
        </w:rPr>
      </w:pPr>
    </w:p>
    <w:p w:rsidR="00C65520" w:rsidRPr="00AA0A88" w:rsidRDefault="00C65520" w:rsidP="00567BF1">
      <w:pPr>
        <w:ind w:firstLine="709"/>
        <w:jc w:val="center"/>
        <w:rPr>
          <w:rFonts w:ascii="Times New Roman" w:hAnsi="Times New Roman" w:cs="Times New Roman"/>
          <w:b/>
          <w:bCs/>
          <w:sz w:val="22"/>
          <w:szCs w:val="22"/>
        </w:rPr>
      </w:pPr>
    </w:p>
    <w:p w:rsidR="00567BF1" w:rsidRPr="00AA0A88" w:rsidRDefault="00567BF1" w:rsidP="00567BF1">
      <w:pPr>
        <w:ind w:firstLine="709"/>
        <w:jc w:val="center"/>
        <w:rPr>
          <w:rFonts w:ascii="Times New Roman" w:hAnsi="Times New Roman" w:cs="Times New Roman"/>
          <w:b/>
          <w:bCs/>
          <w:sz w:val="22"/>
          <w:szCs w:val="22"/>
        </w:rPr>
      </w:pPr>
    </w:p>
    <w:p w:rsidR="00567BF1" w:rsidRPr="00AA0A88" w:rsidRDefault="00567BF1" w:rsidP="00567BF1">
      <w:pPr>
        <w:ind w:firstLine="709"/>
        <w:jc w:val="center"/>
        <w:rPr>
          <w:rFonts w:ascii="Times New Roman" w:hAnsi="Times New Roman" w:cs="Times New Roman"/>
          <w:b/>
          <w:bCs/>
          <w:sz w:val="22"/>
          <w:szCs w:val="22"/>
        </w:rPr>
      </w:pPr>
    </w:p>
    <w:p w:rsidR="00567BF1" w:rsidRPr="00AA0A88" w:rsidRDefault="00567BF1" w:rsidP="00567BF1">
      <w:pPr>
        <w:ind w:firstLine="709"/>
        <w:jc w:val="center"/>
        <w:rPr>
          <w:rFonts w:ascii="Times New Roman" w:hAnsi="Times New Roman" w:cs="Times New Roman"/>
          <w:b/>
          <w:bCs/>
          <w:sz w:val="22"/>
          <w:szCs w:val="22"/>
        </w:rPr>
      </w:pPr>
    </w:p>
    <w:p w:rsidR="00567BF1" w:rsidRPr="00AA0A88" w:rsidRDefault="00567BF1" w:rsidP="00567BF1">
      <w:pPr>
        <w:ind w:firstLine="709"/>
        <w:jc w:val="center"/>
        <w:rPr>
          <w:rFonts w:ascii="Times New Roman" w:hAnsi="Times New Roman" w:cs="Times New Roman"/>
          <w:b/>
          <w:bCs/>
          <w:sz w:val="22"/>
          <w:szCs w:val="22"/>
        </w:rPr>
      </w:pPr>
    </w:p>
    <w:p w:rsidR="00567BF1" w:rsidRPr="00AA0A88" w:rsidRDefault="00567BF1" w:rsidP="00567BF1">
      <w:pPr>
        <w:ind w:firstLine="709"/>
        <w:jc w:val="center"/>
        <w:rPr>
          <w:rFonts w:ascii="Times New Roman" w:hAnsi="Times New Roman" w:cs="Times New Roman"/>
          <w:b/>
          <w:bCs/>
          <w:sz w:val="22"/>
          <w:szCs w:val="22"/>
        </w:rPr>
      </w:pPr>
      <w:r w:rsidRPr="00AA0A88">
        <w:rPr>
          <w:rFonts w:ascii="Times New Roman" w:hAnsi="Times New Roman" w:cs="Times New Roman"/>
          <w:b/>
          <w:bCs/>
          <w:sz w:val="22"/>
          <w:szCs w:val="22"/>
        </w:rPr>
        <w:lastRenderedPageBreak/>
        <w:t xml:space="preserve">ANEXO III </w:t>
      </w:r>
    </w:p>
    <w:p w:rsidR="00567BF1" w:rsidRPr="00AA0A88" w:rsidRDefault="00567BF1" w:rsidP="00567BF1">
      <w:pPr>
        <w:ind w:firstLine="709"/>
        <w:jc w:val="center"/>
        <w:rPr>
          <w:rFonts w:ascii="Times New Roman" w:hAnsi="Times New Roman" w:cs="Times New Roman"/>
          <w:b/>
          <w:bCs/>
          <w:sz w:val="22"/>
          <w:szCs w:val="22"/>
        </w:rPr>
      </w:pPr>
      <w:r w:rsidRPr="00AA0A88">
        <w:rPr>
          <w:rFonts w:ascii="Times New Roman" w:hAnsi="Times New Roman" w:cs="Times New Roman"/>
          <w:b/>
          <w:bCs/>
          <w:sz w:val="22"/>
          <w:szCs w:val="22"/>
        </w:rPr>
        <w:t>PLANILHA CONTENDO O VALOR MÁXIMO ACEITÁVEL.</w:t>
      </w:r>
    </w:p>
    <w:p w:rsidR="00567BF1" w:rsidRPr="00AA0A88" w:rsidRDefault="00567BF1" w:rsidP="00567BF1">
      <w:pPr>
        <w:ind w:firstLine="709"/>
        <w:jc w:val="center"/>
        <w:rPr>
          <w:rFonts w:ascii="Times New Roman" w:hAnsi="Times New Roman" w:cs="Times New Roman"/>
          <w:b/>
          <w:bCs/>
          <w:sz w:val="22"/>
          <w:szCs w:val="22"/>
        </w:rPr>
      </w:pPr>
    </w:p>
    <w:tbl>
      <w:tblPr>
        <w:tblW w:w="9796" w:type="dxa"/>
        <w:tblInd w:w="55" w:type="dxa"/>
        <w:tblCellMar>
          <w:left w:w="70" w:type="dxa"/>
          <w:right w:w="70" w:type="dxa"/>
        </w:tblCellMar>
        <w:tblLook w:val="04A0" w:firstRow="1" w:lastRow="0" w:firstColumn="1" w:lastColumn="0" w:noHBand="0" w:noVBand="1"/>
      </w:tblPr>
      <w:tblGrid>
        <w:gridCol w:w="580"/>
        <w:gridCol w:w="3404"/>
        <w:gridCol w:w="851"/>
        <w:gridCol w:w="992"/>
        <w:gridCol w:w="1134"/>
        <w:gridCol w:w="1276"/>
        <w:gridCol w:w="1559"/>
      </w:tblGrid>
      <w:tr w:rsidR="00AA0A88" w:rsidRPr="00AA0A88" w:rsidTr="004034E0">
        <w:trPr>
          <w:trHeight w:val="525"/>
        </w:trPr>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7BF1" w:rsidRPr="00AA0A88" w:rsidRDefault="00567BF1" w:rsidP="004034E0">
            <w:pPr>
              <w:rPr>
                <w:rFonts w:ascii="Times New Roman" w:eastAsia="Times New Roman" w:hAnsi="Times New Roman" w:cs="Times New Roman"/>
                <w:b/>
                <w:bCs/>
                <w:sz w:val="22"/>
                <w:szCs w:val="22"/>
              </w:rPr>
            </w:pPr>
            <w:r w:rsidRPr="00AA0A88">
              <w:rPr>
                <w:rFonts w:ascii="Times New Roman" w:eastAsia="Times New Roman" w:hAnsi="Times New Roman" w:cs="Times New Roman"/>
                <w:b/>
                <w:bCs/>
                <w:sz w:val="22"/>
                <w:szCs w:val="22"/>
              </w:rPr>
              <w:t>Item</w:t>
            </w:r>
          </w:p>
        </w:tc>
        <w:tc>
          <w:tcPr>
            <w:tcW w:w="3404" w:type="dxa"/>
            <w:tcBorders>
              <w:top w:val="single" w:sz="4" w:space="0" w:color="auto"/>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b/>
                <w:bCs/>
                <w:sz w:val="22"/>
                <w:szCs w:val="22"/>
              </w:rPr>
            </w:pPr>
            <w:r w:rsidRPr="00AA0A88">
              <w:rPr>
                <w:rFonts w:ascii="Times New Roman" w:eastAsia="Times New Roman" w:hAnsi="Times New Roman" w:cs="Times New Roman"/>
                <w:b/>
                <w:bCs/>
                <w:sz w:val="22"/>
                <w:szCs w:val="22"/>
              </w:rPr>
              <w:t>DESCRIÇÃO</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b/>
                <w:bCs/>
                <w:sz w:val="22"/>
                <w:szCs w:val="22"/>
              </w:rPr>
            </w:pPr>
            <w:proofErr w:type="spellStart"/>
            <w:r w:rsidRPr="00AA0A88">
              <w:rPr>
                <w:rFonts w:ascii="Times New Roman" w:eastAsia="Times New Roman" w:hAnsi="Times New Roman" w:cs="Times New Roman"/>
                <w:b/>
                <w:bCs/>
                <w:sz w:val="22"/>
                <w:szCs w:val="22"/>
              </w:rPr>
              <w:t>Und</w:t>
            </w:r>
            <w:proofErr w:type="spellEnd"/>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b/>
                <w:bCs/>
                <w:sz w:val="22"/>
                <w:szCs w:val="22"/>
              </w:rPr>
            </w:pPr>
            <w:r w:rsidRPr="00AA0A88">
              <w:rPr>
                <w:rFonts w:ascii="Times New Roman" w:eastAsia="Times New Roman" w:hAnsi="Times New Roman" w:cs="Times New Roman"/>
                <w:b/>
                <w:bCs/>
                <w:sz w:val="22"/>
                <w:szCs w:val="22"/>
              </w:rPr>
              <w:t xml:space="preserve">Quant. </w:t>
            </w:r>
            <w:proofErr w:type="spellStart"/>
            <w:r w:rsidRPr="00AA0A88">
              <w:rPr>
                <w:rFonts w:ascii="Times New Roman" w:eastAsia="Times New Roman" w:hAnsi="Times New Roman" w:cs="Times New Roman"/>
                <w:b/>
                <w:bCs/>
                <w:sz w:val="22"/>
                <w:szCs w:val="22"/>
              </w:rPr>
              <w:t>Mín</w:t>
            </w:r>
            <w:proofErr w:type="spellEnd"/>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b/>
                <w:bCs/>
                <w:sz w:val="22"/>
                <w:szCs w:val="22"/>
              </w:rPr>
            </w:pPr>
            <w:r w:rsidRPr="00AA0A88">
              <w:rPr>
                <w:rFonts w:ascii="Times New Roman" w:eastAsia="Times New Roman" w:hAnsi="Times New Roman" w:cs="Times New Roman"/>
                <w:b/>
                <w:bCs/>
                <w:sz w:val="22"/>
                <w:szCs w:val="22"/>
              </w:rPr>
              <w:t xml:space="preserve">Quant. </w:t>
            </w:r>
            <w:proofErr w:type="spellStart"/>
            <w:r w:rsidRPr="00AA0A88">
              <w:rPr>
                <w:rFonts w:ascii="Times New Roman" w:eastAsia="Times New Roman" w:hAnsi="Times New Roman" w:cs="Times New Roman"/>
                <w:b/>
                <w:bCs/>
                <w:sz w:val="22"/>
                <w:szCs w:val="22"/>
              </w:rPr>
              <w:t>Máx</w:t>
            </w:r>
            <w:proofErr w:type="spellEnd"/>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b/>
                <w:bCs/>
                <w:sz w:val="22"/>
                <w:szCs w:val="22"/>
              </w:rPr>
            </w:pPr>
            <w:r w:rsidRPr="00AA0A88">
              <w:rPr>
                <w:rFonts w:ascii="Times New Roman" w:eastAsia="Times New Roman" w:hAnsi="Times New Roman" w:cs="Times New Roman"/>
                <w:b/>
                <w:bCs/>
                <w:sz w:val="22"/>
                <w:szCs w:val="22"/>
              </w:rPr>
              <w:t>Média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b/>
                <w:bCs/>
                <w:sz w:val="22"/>
                <w:szCs w:val="22"/>
              </w:rPr>
            </w:pPr>
            <w:r w:rsidRPr="00AA0A88">
              <w:rPr>
                <w:rFonts w:ascii="Times New Roman" w:eastAsia="Times New Roman" w:hAnsi="Times New Roman" w:cs="Times New Roman"/>
                <w:b/>
                <w:bCs/>
                <w:sz w:val="22"/>
                <w:szCs w:val="22"/>
              </w:rPr>
              <w:t>Total</w:t>
            </w:r>
          </w:p>
        </w:tc>
      </w:tr>
      <w:tr w:rsidR="00AA0A88" w:rsidRPr="00AA0A88" w:rsidTr="004034E0">
        <w:trPr>
          <w:trHeight w:val="157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1</w:t>
            </w:r>
          </w:p>
        </w:tc>
        <w:tc>
          <w:tcPr>
            <w:tcW w:w="3404"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both"/>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 xml:space="preserve">Cartucho original de toner de qualidade semelhante a da marca HEWLETT-PACKARD, cor: preto, modelo/código: CF283A/83A, para ser usado em impressora HP LaserJet Pro MFP M127 </w:t>
            </w:r>
            <w:proofErr w:type="spellStart"/>
            <w:r w:rsidRPr="00AA0A88">
              <w:rPr>
                <w:rFonts w:ascii="Times New Roman" w:eastAsia="Times New Roman" w:hAnsi="Times New Roman" w:cs="Times New Roman"/>
                <w:sz w:val="22"/>
                <w:szCs w:val="22"/>
              </w:rPr>
              <w:t>fn</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Unid.</w:t>
            </w:r>
          </w:p>
        </w:tc>
        <w:tc>
          <w:tcPr>
            <w:tcW w:w="992"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189</w:t>
            </w:r>
          </w:p>
        </w:tc>
        <w:tc>
          <w:tcPr>
            <w:tcW w:w="1134"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414</w:t>
            </w:r>
          </w:p>
        </w:tc>
        <w:tc>
          <w:tcPr>
            <w:tcW w:w="1276"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129,83</w:t>
            </w:r>
          </w:p>
        </w:tc>
        <w:tc>
          <w:tcPr>
            <w:tcW w:w="1559" w:type="dxa"/>
            <w:tcBorders>
              <w:top w:val="nil"/>
              <w:left w:val="nil"/>
              <w:bottom w:val="single" w:sz="4" w:space="0" w:color="auto"/>
              <w:right w:val="single" w:sz="4" w:space="0" w:color="auto"/>
            </w:tcBorders>
            <w:shd w:val="clear" w:color="auto" w:fill="auto"/>
            <w:noWrap/>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53.751,00</w:t>
            </w:r>
          </w:p>
        </w:tc>
      </w:tr>
      <w:tr w:rsidR="00AA0A88" w:rsidRPr="00AA0A88" w:rsidTr="004034E0">
        <w:trPr>
          <w:trHeight w:val="157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2</w:t>
            </w:r>
          </w:p>
        </w:tc>
        <w:tc>
          <w:tcPr>
            <w:tcW w:w="3404"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both"/>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 xml:space="preserve">Cartucho original de toner de qualidade semelhante a da marca HEWLETT-PACKARD, cor: preto 305X, modelo/código: CE410X, para ser usado em impressora HP LaserJet 400 color M451dw </w:t>
            </w:r>
          </w:p>
        </w:tc>
        <w:tc>
          <w:tcPr>
            <w:tcW w:w="851"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Unid.</w:t>
            </w:r>
          </w:p>
        </w:tc>
        <w:tc>
          <w:tcPr>
            <w:tcW w:w="992"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34</w:t>
            </w:r>
          </w:p>
        </w:tc>
        <w:tc>
          <w:tcPr>
            <w:tcW w:w="1134"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71</w:t>
            </w:r>
          </w:p>
        </w:tc>
        <w:tc>
          <w:tcPr>
            <w:tcW w:w="1276"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447,00</w:t>
            </w:r>
          </w:p>
        </w:tc>
        <w:tc>
          <w:tcPr>
            <w:tcW w:w="1559" w:type="dxa"/>
            <w:tcBorders>
              <w:top w:val="nil"/>
              <w:left w:val="nil"/>
              <w:bottom w:val="single" w:sz="4" w:space="0" w:color="auto"/>
              <w:right w:val="single" w:sz="4" w:space="0" w:color="auto"/>
            </w:tcBorders>
            <w:shd w:val="clear" w:color="auto" w:fill="auto"/>
            <w:noWrap/>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31.737,00</w:t>
            </w:r>
          </w:p>
        </w:tc>
      </w:tr>
      <w:tr w:rsidR="00AA0A88" w:rsidRPr="00AA0A88" w:rsidTr="004034E0">
        <w:trPr>
          <w:trHeight w:val="156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3</w:t>
            </w:r>
          </w:p>
        </w:tc>
        <w:tc>
          <w:tcPr>
            <w:tcW w:w="3404"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both"/>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Cartucho original de toner de qualidade semelhante a da marca HEWLETT-PACKARD, cor: ciano 305A, modelo/código: CE411A, para ser usado em impressora HP LaserJet 400 color M451dw</w:t>
            </w:r>
          </w:p>
        </w:tc>
        <w:tc>
          <w:tcPr>
            <w:tcW w:w="851"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Unid.</w:t>
            </w:r>
          </w:p>
        </w:tc>
        <w:tc>
          <w:tcPr>
            <w:tcW w:w="992"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9</w:t>
            </w:r>
          </w:p>
        </w:tc>
        <w:tc>
          <w:tcPr>
            <w:tcW w:w="1134"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23</w:t>
            </w:r>
          </w:p>
        </w:tc>
        <w:tc>
          <w:tcPr>
            <w:tcW w:w="1276"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537,00</w:t>
            </w:r>
          </w:p>
        </w:tc>
        <w:tc>
          <w:tcPr>
            <w:tcW w:w="1559" w:type="dxa"/>
            <w:tcBorders>
              <w:top w:val="nil"/>
              <w:left w:val="nil"/>
              <w:bottom w:val="single" w:sz="4" w:space="0" w:color="auto"/>
              <w:right w:val="single" w:sz="4" w:space="0" w:color="auto"/>
            </w:tcBorders>
            <w:shd w:val="clear" w:color="auto" w:fill="auto"/>
            <w:noWrap/>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12.351,00</w:t>
            </w:r>
          </w:p>
        </w:tc>
      </w:tr>
      <w:tr w:rsidR="00AA0A88" w:rsidRPr="00AA0A88" w:rsidTr="004034E0">
        <w:trPr>
          <w:trHeight w:val="168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4</w:t>
            </w:r>
          </w:p>
        </w:tc>
        <w:tc>
          <w:tcPr>
            <w:tcW w:w="3404"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both"/>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Cartucho original de toner de qualidade semelhante a da marca HEWLETT-PACKARD, cor: magenta 305A, modelo/código: CE413A, para ser usado em impressora HP LaserJet 400 color M451dw</w:t>
            </w:r>
          </w:p>
        </w:tc>
        <w:tc>
          <w:tcPr>
            <w:tcW w:w="851"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Unid.</w:t>
            </w:r>
          </w:p>
        </w:tc>
        <w:tc>
          <w:tcPr>
            <w:tcW w:w="992"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9</w:t>
            </w:r>
          </w:p>
        </w:tc>
        <w:tc>
          <w:tcPr>
            <w:tcW w:w="1134"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23</w:t>
            </w:r>
          </w:p>
        </w:tc>
        <w:tc>
          <w:tcPr>
            <w:tcW w:w="1276"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512,76</w:t>
            </w:r>
          </w:p>
        </w:tc>
        <w:tc>
          <w:tcPr>
            <w:tcW w:w="1559" w:type="dxa"/>
            <w:tcBorders>
              <w:top w:val="nil"/>
              <w:left w:val="nil"/>
              <w:bottom w:val="single" w:sz="4" w:space="0" w:color="auto"/>
              <w:right w:val="single" w:sz="4" w:space="0" w:color="auto"/>
            </w:tcBorders>
            <w:shd w:val="clear" w:color="auto" w:fill="auto"/>
            <w:noWrap/>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11.793,48</w:t>
            </w:r>
          </w:p>
        </w:tc>
      </w:tr>
      <w:tr w:rsidR="00AA0A88" w:rsidRPr="00AA0A88" w:rsidTr="004034E0">
        <w:trPr>
          <w:trHeight w:val="177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5</w:t>
            </w:r>
          </w:p>
        </w:tc>
        <w:tc>
          <w:tcPr>
            <w:tcW w:w="3404"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both"/>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Cartucho original de toner de qualidade semelhante a da marca HEWLETT-PACKARD, cor: amarelo 305A, modelo/código: CE412A, para ser usado em impressora HP LaserJet 400 color M451dw</w:t>
            </w:r>
          </w:p>
        </w:tc>
        <w:tc>
          <w:tcPr>
            <w:tcW w:w="851"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Unid.</w:t>
            </w:r>
          </w:p>
        </w:tc>
        <w:tc>
          <w:tcPr>
            <w:tcW w:w="992"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9</w:t>
            </w:r>
          </w:p>
        </w:tc>
        <w:tc>
          <w:tcPr>
            <w:tcW w:w="1134"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23</w:t>
            </w:r>
          </w:p>
        </w:tc>
        <w:tc>
          <w:tcPr>
            <w:tcW w:w="1276"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473,33</w:t>
            </w:r>
          </w:p>
        </w:tc>
        <w:tc>
          <w:tcPr>
            <w:tcW w:w="1559" w:type="dxa"/>
            <w:tcBorders>
              <w:top w:val="nil"/>
              <w:left w:val="nil"/>
              <w:bottom w:val="single" w:sz="4" w:space="0" w:color="auto"/>
              <w:right w:val="single" w:sz="4" w:space="0" w:color="auto"/>
            </w:tcBorders>
            <w:shd w:val="clear" w:color="auto" w:fill="auto"/>
            <w:noWrap/>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10.886,67</w:t>
            </w:r>
          </w:p>
        </w:tc>
      </w:tr>
      <w:tr w:rsidR="00AA0A88" w:rsidRPr="00AA0A88" w:rsidTr="004034E0">
        <w:trPr>
          <w:trHeight w:val="18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6</w:t>
            </w:r>
          </w:p>
        </w:tc>
        <w:tc>
          <w:tcPr>
            <w:tcW w:w="3404"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both"/>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Cartucho original de toner de qualidade semelhante a da marca Samsung, cor: preto, modelo/código: MLT-D307U, para ser usado em impressora Samsung ML-451x 501x Series</w:t>
            </w:r>
          </w:p>
        </w:tc>
        <w:tc>
          <w:tcPr>
            <w:tcW w:w="851"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Unid.</w:t>
            </w:r>
          </w:p>
        </w:tc>
        <w:tc>
          <w:tcPr>
            <w:tcW w:w="992"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15</w:t>
            </w:r>
          </w:p>
        </w:tc>
        <w:tc>
          <w:tcPr>
            <w:tcW w:w="1134"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32</w:t>
            </w:r>
          </w:p>
        </w:tc>
        <w:tc>
          <w:tcPr>
            <w:tcW w:w="1276"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279,91</w:t>
            </w:r>
          </w:p>
        </w:tc>
        <w:tc>
          <w:tcPr>
            <w:tcW w:w="1559" w:type="dxa"/>
            <w:tcBorders>
              <w:top w:val="nil"/>
              <w:left w:val="nil"/>
              <w:bottom w:val="single" w:sz="4" w:space="0" w:color="auto"/>
              <w:right w:val="single" w:sz="4" w:space="0" w:color="auto"/>
            </w:tcBorders>
            <w:shd w:val="clear" w:color="auto" w:fill="auto"/>
            <w:noWrap/>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8.957,01</w:t>
            </w:r>
          </w:p>
        </w:tc>
      </w:tr>
      <w:tr w:rsidR="00AA0A88" w:rsidRPr="00AA0A88" w:rsidTr="004034E0">
        <w:trPr>
          <w:trHeight w:val="151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lastRenderedPageBreak/>
              <w:t>8</w:t>
            </w:r>
          </w:p>
        </w:tc>
        <w:tc>
          <w:tcPr>
            <w:tcW w:w="3404"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both"/>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Cartucho original de toner de qualidade semelhante a da marca HEWLETT-PACKARD, cor: preto, modelo/código: CE285A/85A, para ser usado em impressora HP LaserJet M1212NF MFP</w:t>
            </w:r>
          </w:p>
        </w:tc>
        <w:tc>
          <w:tcPr>
            <w:tcW w:w="851"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Unid.</w:t>
            </w:r>
          </w:p>
        </w:tc>
        <w:tc>
          <w:tcPr>
            <w:tcW w:w="992"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18</w:t>
            </w:r>
          </w:p>
        </w:tc>
        <w:tc>
          <w:tcPr>
            <w:tcW w:w="1134"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59</w:t>
            </w:r>
          </w:p>
        </w:tc>
        <w:tc>
          <w:tcPr>
            <w:tcW w:w="1276"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240,00</w:t>
            </w:r>
          </w:p>
        </w:tc>
        <w:tc>
          <w:tcPr>
            <w:tcW w:w="1559" w:type="dxa"/>
            <w:tcBorders>
              <w:top w:val="nil"/>
              <w:left w:val="nil"/>
              <w:bottom w:val="single" w:sz="4" w:space="0" w:color="auto"/>
              <w:right w:val="single" w:sz="4" w:space="0" w:color="auto"/>
            </w:tcBorders>
            <w:shd w:val="clear" w:color="auto" w:fill="auto"/>
            <w:noWrap/>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14.159,80</w:t>
            </w:r>
          </w:p>
        </w:tc>
      </w:tr>
      <w:tr w:rsidR="00AA0A88" w:rsidRPr="00AA0A88" w:rsidTr="004034E0">
        <w:trPr>
          <w:trHeight w:val="164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9</w:t>
            </w:r>
          </w:p>
        </w:tc>
        <w:tc>
          <w:tcPr>
            <w:tcW w:w="3404"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both"/>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 xml:space="preserve">Cartucho original de toner de qualidade semelhante a da marca HEWLETT-PACKARD, cor: preto, modelo/código: CF300A/827A, para ser usado em impressora HP Color LaserJet </w:t>
            </w:r>
            <w:proofErr w:type="spellStart"/>
            <w:r w:rsidRPr="00AA0A88">
              <w:rPr>
                <w:rFonts w:ascii="Times New Roman" w:eastAsia="Times New Roman" w:hAnsi="Times New Roman" w:cs="Times New Roman"/>
                <w:sz w:val="22"/>
                <w:szCs w:val="22"/>
              </w:rPr>
              <w:t>Flow</w:t>
            </w:r>
            <w:proofErr w:type="spellEnd"/>
            <w:r w:rsidRPr="00AA0A88">
              <w:rPr>
                <w:rFonts w:ascii="Times New Roman" w:eastAsia="Times New Roman" w:hAnsi="Times New Roman" w:cs="Times New Roman"/>
                <w:sz w:val="22"/>
                <w:szCs w:val="22"/>
              </w:rPr>
              <w:t xml:space="preserve"> MFP M880</w:t>
            </w:r>
          </w:p>
        </w:tc>
        <w:tc>
          <w:tcPr>
            <w:tcW w:w="851"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Unid.</w:t>
            </w:r>
          </w:p>
        </w:tc>
        <w:tc>
          <w:tcPr>
            <w:tcW w:w="992"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2</w:t>
            </w:r>
          </w:p>
        </w:tc>
        <w:tc>
          <w:tcPr>
            <w:tcW w:w="1276"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906,10</w:t>
            </w:r>
          </w:p>
        </w:tc>
        <w:tc>
          <w:tcPr>
            <w:tcW w:w="1559" w:type="dxa"/>
            <w:tcBorders>
              <w:top w:val="nil"/>
              <w:left w:val="nil"/>
              <w:bottom w:val="single" w:sz="4" w:space="0" w:color="auto"/>
              <w:right w:val="single" w:sz="4" w:space="0" w:color="auto"/>
            </w:tcBorders>
            <w:shd w:val="clear" w:color="auto" w:fill="auto"/>
            <w:noWrap/>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1.812,19</w:t>
            </w:r>
          </w:p>
        </w:tc>
      </w:tr>
      <w:tr w:rsidR="00AA0A88" w:rsidRPr="00AA0A88" w:rsidTr="004034E0">
        <w:trPr>
          <w:trHeight w:val="1692"/>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10</w:t>
            </w:r>
          </w:p>
        </w:tc>
        <w:tc>
          <w:tcPr>
            <w:tcW w:w="3404"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both"/>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 xml:space="preserve">Cartucho original de toner de qualidade semelhante a da marca HEWLETT-PACKARD, cor: ciano, modelo/código: CF301A/827A, para ser usado em impressora HP Color LaserJet </w:t>
            </w:r>
            <w:proofErr w:type="spellStart"/>
            <w:r w:rsidRPr="00AA0A88">
              <w:rPr>
                <w:rFonts w:ascii="Times New Roman" w:eastAsia="Times New Roman" w:hAnsi="Times New Roman" w:cs="Times New Roman"/>
                <w:sz w:val="22"/>
                <w:szCs w:val="22"/>
              </w:rPr>
              <w:t>Flow</w:t>
            </w:r>
            <w:proofErr w:type="spellEnd"/>
            <w:r w:rsidRPr="00AA0A88">
              <w:rPr>
                <w:rFonts w:ascii="Times New Roman" w:eastAsia="Times New Roman" w:hAnsi="Times New Roman" w:cs="Times New Roman"/>
                <w:sz w:val="22"/>
                <w:szCs w:val="22"/>
              </w:rPr>
              <w:t xml:space="preserve"> MFP M880</w:t>
            </w:r>
          </w:p>
        </w:tc>
        <w:tc>
          <w:tcPr>
            <w:tcW w:w="851"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Unid.</w:t>
            </w:r>
          </w:p>
        </w:tc>
        <w:tc>
          <w:tcPr>
            <w:tcW w:w="992"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2</w:t>
            </w:r>
          </w:p>
        </w:tc>
        <w:tc>
          <w:tcPr>
            <w:tcW w:w="1276"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906,10</w:t>
            </w:r>
          </w:p>
        </w:tc>
        <w:tc>
          <w:tcPr>
            <w:tcW w:w="1559" w:type="dxa"/>
            <w:tcBorders>
              <w:top w:val="nil"/>
              <w:left w:val="nil"/>
              <w:bottom w:val="single" w:sz="4" w:space="0" w:color="auto"/>
              <w:right w:val="single" w:sz="4" w:space="0" w:color="auto"/>
            </w:tcBorders>
            <w:shd w:val="clear" w:color="auto" w:fill="auto"/>
            <w:noWrap/>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1.812,19</w:t>
            </w:r>
          </w:p>
        </w:tc>
      </w:tr>
      <w:tr w:rsidR="00AA0A88" w:rsidRPr="00AA0A88" w:rsidTr="004034E0">
        <w:trPr>
          <w:trHeight w:val="1688"/>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11</w:t>
            </w:r>
          </w:p>
        </w:tc>
        <w:tc>
          <w:tcPr>
            <w:tcW w:w="3404"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both"/>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 xml:space="preserve">Cartucho original de toner de qualidade semelhante a da marca HEWLETT-PACKARD, cor: amarelo, modelo/código: CF302A/827A, para ser usado em impressora HP Color LaserJet </w:t>
            </w:r>
            <w:proofErr w:type="spellStart"/>
            <w:r w:rsidRPr="00AA0A88">
              <w:rPr>
                <w:rFonts w:ascii="Times New Roman" w:eastAsia="Times New Roman" w:hAnsi="Times New Roman" w:cs="Times New Roman"/>
                <w:sz w:val="22"/>
                <w:szCs w:val="22"/>
              </w:rPr>
              <w:t>Flow</w:t>
            </w:r>
            <w:proofErr w:type="spellEnd"/>
            <w:r w:rsidRPr="00AA0A88">
              <w:rPr>
                <w:rFonts w:ascii="Times New Roman" w:eastAsia="Times New Roman" w:hAnsi="Times New Roman" w:cs="Times New Roman"/>
                <w:sz w:val="22"/>
                <w:szCs w:val="22"/>
              </w:rPr>
              <w:t xml:space="preserve"> MFP M880</w:t>
            </w:r>
          </w:p>
        </w:tc>
        <w:tc>
          <w:tcPr>
            <w:tcW w:w="851"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Unid.</w:t>
            </w:r>
          </w:p>
        </w:tc>
        <w:tc>
          <w:tcPr>
            <w:tcW w:w="992"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2</w:t>
            </w:r>
          </w:p>
        </w:tc>
        <w:tc>
          <w:tcPr>
            <w:tcW w:w="1276"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906,10</w:t>
            </w:r>
          </w:p>
        </w:tc>
        <w:tc>
          <w:tcPr>
            <w:tcW w:w="1559" w:type="dxa"/>
            <w:tcBorders>
              <w:top w:val="nil"/>
              <w:left w:val="nil"/>
              <w:bottom w:val="single" w:sz="4" w:space="0" w:color="auto"/>
              <w:right w:val="single" w:sz="4" w:space="0" w:color="auto"/>
            </w:tcBorders>
            <w:shd w:val="clear" w:color="auto" w:fill="auto"/>
            <w:noWrap/>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1.812,19</w:t>
            </w:r>
          </w:p>
        </w:tc>
      </w:tr>
      <w:tr w:rsidR="00AA0A88" w:rsidRPr="00AA0A88" w:rsidTr="004034E0">
        <w:trPr>
          <w:trHeight w:val="1756"/>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12</w:t>
            </w:r>
          </w:p>
        </w:tc>
        <w:tc>
          <w:tcPr>
            <w:tcW w:w="3404"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both"/>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 xml:space="preserve">Cartucho original de toner de qualidade semelhante a da marca HEWLETT-PACKARD, cor: magenta, modelo/código: CF303A/827A, para ser usado em impressora HP Color LaserJet </w:t>
            </w:r>
            <w:proofErr w:type="spellStart"/>
            <w:r w:rsidRPr="00AA0A88">
              <w:rPr>
                <w:rFonts w:ascii="Times New Roman" w:eastAsia="Times New Roman" w:hAnsi="Times New Roman" w:cs="Times New Roman"/>
                <w:sz w:val="22"/>
                <w:szCs w:val="22"/>
              </w:rPr>
              <w:t>Flow</w:t>
            </w:r>
            <w:proofErr w:type="spellEnd"/>
            <w:r w:rsidRPr="00AA0A88">
              <w:rPr>
                <w:rFonts w:ascii="Times New Roman" w:eastAsia="Times New Roman" w:hAnsi="Times New Roman" w:cs="Times New Roman"/>
                <w:sz w:val="22"/>
                <w:szCs w:val="22"/>
              </w:rPr>
              <w:t xml:space="preserve"> MFP M880</w:t>
            </w:r>
          </w:p>
        </w:tc>
        <w:tc>
          <w:tcPr>
            <w:tcW w:w="851"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Unid.</w:t>
            </w:r>
          </w:p>
        </w:tc>
        <w:tc>
          <w:tcPr>
            <w:tcW w:w="992"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2</w:t>
            </w:r>
          </w:p>
        </w:tc>
        <w:tc>
          <w:tcPr>
            <w:tcW w:w="1276"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906,10</w:t>
            </w:r>
          </w:p>
        </w:tc>
        <w:tc>
          <w:tcPr>
            <w:tcW w:w="1559" w:type="dxa"/>
            <w:tcBorders>
              <w:top w:val="nil"/>
              <w:left w:val="nil"/>
              <w:bottom w:val="single" w:sz="4" w:space="0" w:color="auto"/>
              <w:right w:val="single" w:sz="4" w:space="0" w:color="auto"/>
            </w:tcBorders>
            <w:shd w:val="clear" w:color="auto" w:fill="auto"/>
            <w:noWrap/>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1.812,19</w:t>
            </w:r>
          </w:p>
        </w:tc>
      </w:tr>
      <w:tr w:rsidR="00AA0A88" w:rsidRPr="00AA0A88" w:rsidTr="004034E0">
        <w:trPr>
          <w:trHeight w:val="1398"/>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13</w:t>
            </w:r>
          </w:p>
        </w:tc>
        <w:tc>
          <w:tcPr>
            <w:tcW w:w="3404"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both"/>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Cartucho original de toner de qualidade semelhante a da marca HP LaserJet CP2025, cor preto. Modelo/código: CC530A Preto LaserJet</w:t>
            </w:r>
          </w:p>
        </w:tc>
        <w:tc>
          <w:tcPr>
            <w:tcW w:w="851"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Unid.</w:t>
            </w:r>
          </w:p>
        </w:tc>
        <w:tc>
          <w:tcPr>
            <w:tcW w:w="992"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4</w:t>
            </w:r>
          </w:p>
        </w:tc>
        <w:tc>
          <w:tcPr>
            <w:tcW w:w="1134"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8</w:t>
            </w:r>
          </w:p>
        </w:tc>
        <w:tc>
          <w:tcPr>
            <w:tcW w:w="1276"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906,10</w:t>
            </w:r>
          </w:p>
        </w:tc>
        <w:tc>
          <w:tcPr>
            <w:tcW w:w="1559" w:type="dxa"/>
            <w:tcBorders>
              <w:top w:val="nil"/>
              <w:left w:val="nil"/>
              <w:bottom w:val="single" w:sz="4" w:space="0" w:color="auto"/>
              <w:right w:val="single" w:sz="4" w:space="0" w:color="auto"/>
            </w:tcBorders>
            <w:shd w:val="clear" w:color="auto" w:fill="auto"/>
            <w:noWrap/>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7.248,77</w:t>
            </w:r>
          </w:p>
        </w:tc>
      </w:tr>
      <w:tr w:rsidR="00AA0A88" w:rsidRPr="00AA0A88" w:rsidTr="004034E0">
        <w:trPr>
          <w:trHeight w:val="1689"/>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14</w:t>
            </w:r>
          </w:p>
        </w:tc>
        <w:tc>
          <w:tcPr>
            <w:tcW w:w="3404"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both"/>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 xml:space="preserve">Cartucho original de toner de qualidade semelhante a da marca HEWLETT-PACKARD, modelo/código: 64A, para ser usado em impressora HP LASER JET 4014. </w:t>
            </w:r>
          </w:p>
        </w:tc>
        <w:tc>
          <w:tcPr>
            <w:tcW w:w="851"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Unid.</w:t>
            </w:r>
          </w:p>
        </w:tc>
        <w:tc>
          <w:tcPr>
            <w:tcW w:w="992"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38</w:t>
            </w:r>
          </w:p>
        </w:tc>
        <w:tc>
          <w:tcPr>
            <w:tcW w:w="1134"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79</w:t>
            </w:r>
          </w:p>
        </w:tc>
        <w:tc>
          <w:tcPr>
            <w:tcW w:w="1276"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523,49</w:t>
            </w:r>
          </w:p>
        </w:tc>
        <w:tc>
          <w:tcPr>
            <w:tcW w:w="1559" w:type="dxa"/>
            <w:tcBorders>
              <w:top w:val="nil"/>
              <w:left w:val="nil"/>
              <w:bottom w:val="single" w:sz="4" w:space="0" w:color="auto"/>
              <w:right w:val="single" w:sz="4" w:space="0" w:color="auto"/>
            </w:tcBorders>
            <w:shd w:val="clear" w:color="auto" w:fill="auto"/>
            <w:noWrap/>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41.355,45</w:t>
            </w:r>
          </w:p>
        </w:tc>
      </w:tr>
      <w:tr w:rsidR="00AA0A88" w:rsidRPr="00AA0A88" w:rsidTr="004034E0">
        <w:trPr>
          <w:trHeight w:val="1464"/>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lastRenderedPageBreak/>
              <w:t>15</w:t>
            </w:r>
          </w:p>
        </w:tc>
        <w:tc>
          <w:tcPr>
            <w:tcW w:w="3404"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both"/>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 xml:space="preserve">Cartucho original de toner de qualidade semelhante a da marca HEWLETT-PACKARD, modelo/código: 85A, para ser usado em impressora HP 1102. </w:t>
            </w:r>
          </w:p>
        </w:tc>
        <w:tc>
          <w:tcPr>
            <w:tcW w:w="851"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Unid.</w:t>
            </w:r>
          </w:p>
        </w:tc>
        <w:tc>
          <w:tcPr>
            <w:tcW w:w="992"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20</w:t>
            </w:r>
          </w:p>
        </w:tc>
        <w:tc>
          <w:tcPr>
            <w:tcW w:w="1134"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50</w:t>
            </w:r>
          </w:p>
        </w:tc>
        <w:tc>
          <w:tcPr>
            <w:tcW w:w="1276"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499,77</w:t>
            </w:r>
          </w:p>
        </w:tc>
        <w:tc>
          <w:tcPr>
            <w:tcW w:w="1559" w:type="dxa"/>
            <w:tcBorders>
              <w:top w:val="nil"/>
              <w:left w:val="nil"/>
              <w:bottom w:val="single" w:sz="4" w:space="0" w:color="auto"/>
              <w:right w:val="single" w:sz="4" w:space="0" w:color="auto"/>
            </w:tcBorders>
            <w:shd w:val="clear" w:color="auto" w:fill="auto"/>
            <w:noWrap/>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24.988,67</w:t>
            </w:r>
          </w:p>
        </w:tc>
      </w:tr>
      <w:tr w:rsidR="00AA0A88" w:rsidRPr="00AA0A88" w:rsidTr="004034E0">
        <w:trPr>
          <w:trHeight w:val="1696"/>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16</w:t>
            </w:r>
          </w:p>
        </w:tc>
        <w:tc>
          <w:tcPr>
            <w:tcW w:w="3404"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both"/>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 xml:space="preserve">Kit refil de tintas originais nas cores preto, amarelo, ciano e magenta com 70ml cada refil de qualidade semelhante a da marca EPSON, modelo/código: L555, para ser usado em impressora EPSON L555. </w:t>
            </w:r>
          </w:p>
        </w:tc>
        <w:tc>
          <w:tcPr>
            <w:tcW w:w="851"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Unid.</w:t>
            </w:r>
          </w:p>
        </w:tc>
        <w:tc>
          <w:tcPr>
            <w:tcW w:w="992"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34</w:t>
            </w:r>
          </w:p>
        </w:tc>
        <w:tc>
          <w:tcPr>
            <w:tcW w:w="1134"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68</w:t>
            </w:r>
          </w:p>
        </w:tc>
        <w:tc>
          <w:tcPr>
            <w:tcW w:w="1276"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156,81</w:t>
            </w:r>
          </w:p>
        </w:tc>
        <w:tc>
          <w:tcPr>
            <w:tcW w:w="1559" w:type="dxa"/>
            <w:tcBorders>
              <w:top w:val="nil"/>
              <w:left w:val="nil"/>
              <w:bottom w:val="single" w:sz="4" w:space="0" w:color="auto"/>
              <w:right w:val="single" w:sz="4" w:space="0" w:color="auto"/>
            </w:tcBorders>
            <w:shd w:val="clear" w:color="auto" w:fill="auto"/>
            <w:noWrap/>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10.663,08</w:t>
            </w:r>
          </w:p>
        </w:tc>
      </w:tr>
      <w:tr w:rsidR="00AA0A88" w:rsidRPr="00AA0A88" w:rsidTr="004034E0">
        <w:trPr>
          <w:trHeight w:val="1267"/>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17</w:t>
            </w:r>
          </w:p>
        </w:tc>
        <w:tc>
          <w:tcPr>
            <w:tcW w:w="3404"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both"/>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Unidade de imagem original de qualidade semelhante a da marca Samsung, modelo/código: MLT-R307 – ML451X/501X SERIES.</w:t>
            </w:r>
          </w:p>
        </w:tc>
        <w:tc>
          <w:tcPr>
            <w:tcW w:w="851"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Unid.</w:t>
            </w:r>
          </w:p>
        </w:tc>
        <w:tc>
          <w:tcPr>
            <w:tcW w:w="992"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4</w:t>
            </w:r>
          </w:p>
        </w:tc>
        <w:tc>
          <w:tcPr>
            <w:tcW w:w="1134"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10</w:t>
            </w:r>
          </w:p>
        </w:tc>
        <w:tc>
          <w:tcPr>
            <w:tcW w:w="1276"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483,51</w:t>
            </w:r>
          </w:p>
        </w:tc>
        <w:tc>
          <w:tcPr>
            <w:tcW w:w="1559" w:type="dxa"/>
            <w:tcBorders>
              <w:top w:val="nil"/>
              <w:left w:val="nil"/>
              <w:bottom w:val="single" w:sz="4" w:space="0" w:color="auto"/>
              <w:right w:val="single" w:sz="4" w:space="0" w:color="auto"/>
            </w:tcBorders>
            <w:shd w:val="clear" w:color="auto" w:fill="auto"/>
            <w:noWrap/>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4.835,10</w:t>
            </w:r>
          </w:p>
        </w:tc>
      </w:tr>
      <w:tr w:rsidR="00AA0A88" w:rsidRPr="00AA0A88" w:rsidTr="004034E0">
        <w:trPr>
          <w:trHeight w:val="987"/>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18</w:t>
            </w:r>
          </w:p>
        </w:tc>
        <w:tc>
          <w:tcPr>
            <w:tcW w:w="3404"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both"/>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 xml:space="preserve"> (CH575A) Cartucho para Plotter HP </w:t>
            </w:r>
            <w:proofErr w:type="spellStart"/>
            <w:r w:rsidRPr="00AA0A88">
              <w:rPr>
                <w:rFonts w:ascii="Times New Roman" w:eastAsia="Times New Roman" w:hAnsi="Times New Roman" w:cs="Times New Roman"/>
                <w:sz w:val="22"/>
                <w:szCs w:val="22"/>
              </w:rPr>
              <w:t>DesignJet</w:t>
            </w:r>
            <w:proofErr w:type="spellEnd"/>
            <w:r w:rsidRPr="00AA0A88">
              <w:rPr>
                <w:rFonts w:ascii="Times New Roman" w:eastAsia="Times New Roman" w:hAnsi="Times New Roman" w:cs="Times New Roman"/>
                <w:sz w:val="22"/>
                <w:szCs w:val="22"/>
              </w:rPr>
              <w:t xml:space="preserve"> T2300 Preto Fosco 300ml</w:t>
            </w:r>
          </w:p>
        </w:tc>
        <w:tc>
          <w:tcPr>
            <w:tcW w:w="851"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Unid.</w:t>
            </w:r>
          </w:p>
        </w:tc>
        <w:tc>
          <w:tcPr>
            <w:tcW w:w="992"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2</w:t>
            </w:r>
          </w:p>
        </w:tc>
        <w:tc>
          <w:tcPr>
            <w:tcW w:w="1276"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779,66</w:t>
            </w:r>
          </w:p>
        </w:tc>
        <w:tc>
          <w:tcPr>
            <w:tcW w:w="1559" w:type="dxa"/>
            <w:tcBorders>
              <w:top w:val="nil"/>
              <w:left w:val="nil"/>
              <w:bottom w:val="single" w:sz="4" w:space="0" w:color="auto"/>
              <w:right w:val="single" w:sz="4" w:space="0" w:color="auto"/>
            </w:tcBorders>
            <w:shd w:val="clear" w:color="auto" w:fill="auto"/>
            <w:noWrap/>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1.559,33</w:t>
            </w:r>
          </w:p>
        </w:tc>
      </w:tr>
      <w:tr w:rsidR="00AA0A88" w:rsidRPr="00AA0A88" w:rsidTr="004034E0">
        <w:trPr>
          <w:trHeight w:val="832"/>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19</w:t>
            </w:r>
          </w:p>
        </w:tc>
        <w:tc>
          <w:tcPr>
            <w:tcW w:w="3404"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both"/>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(C9370A) Cartucho HP 72 Preto Fotográfico de 130ml</w:t>
            </w:r>
          </w:p>
        </w:tc>
        <w:tc>
          <w:tcPr>
            <w:tcW w:w="851"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Unid.</w:t>
            </w:r>
          </w:p>
        </w:tc>
        <w:tc>
          <w:tcPr>
            <w:tcW w:w="992"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2</w:t>
            </w:r>
          </w:p>
        </w:tc>
        <w:tc>
          <w:tcPr>
            <w:tcW w:w="1276"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384,58</w:t>
            </w:r>
          </w:p>
        </w:tc>
        <w:tc>
          <w:tcPr>
            <w:tcW w:w="1559" w:type="dxa"/>
            <w:tcBorders>
              <w:top w:val="nil"/>
              <w:left w:val="nil"/>
              <w:bottom w:val="single" w:sz="4" w:space="0" w:color="auto"/>
              <w:right w:val="single" w:sz="4" w:space="0" w:color="auto"/>
            </w:tcBorders>
            <w:shd w:val="clear" w:color="auto" w:fill="auto"/>
            <w:noWrap/>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769,17</w:t>
            </w:r>
          </w:p>
        </w:tc>
      </w:tr>
      <w:tr w:rsidR="00AA0A88" w:rsidRPr="00AA0A88" w:rsidTr="004034E0">
        <w:trPr>
          <w:trHeight w:val="702"/>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20</w:t>
            </w:r>
          </w:p>
        </w:tc>
        <w:tc>
          <w:tcPr>
            <w:tcW w:w="3404"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both"/>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(C9371A) Cartucho HP 72 Ciano de 130ml</w:t>
            </w:r>
          </w:p>
        </w:tc>
        <w:tc>
          <w:tcPr>
            <w:tcW w:w="851"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Unid.</w:t>
            </w:r>
          </w:p>
        </w:tc>
        <w:tc>
          <w:tcPr>
            <w:tcW w:w="992"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2</w:t>
            </w:r>
          </w:p>
        </w:tc>
        <w:tc>
          <w:tcPr>
            <w:tcW w:w="1276"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596,55</w:t>
            </w:r>
          </w:p>
        </w:tc>
        <w:tc>
          <w:tcPr>
            <w:tcW w:w="1559" w:type="dxa"/>
            <w:tcBorders>
              <w:top w:val="nil"/>
              <w:left w:val="nil"/>
              <w:bottom w:val="single" w:sz="4" w:space="0" w:color="auto"/>
              <w:right w:val="single" w:sz="4" w:space="0" w:color="auto"/>
            </w:tcBorders>
            <w:shd w:val="clear" w:color="auto" w:fill="auto"/>
            <w:noWrap/>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1.193,09</w:t>
            </w:r>
          </w:p>
        </w:tc>
      </w:tr>
      <w:tr w:rsidR="00AA0A88" w:rsidRPr="00AA0A88" w:rsidTr="004034E0">
        <w:trPr>
          <w:trHeight w:val="698"/>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21</w:t>
            </w:r>
          </w:p>
        </w:tc>
        <w:tc>
          <w:tcPr>
            <w:tcW w:w="3404"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both"/>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(C9372A) Cartucho HP 72 Magenta de 130ml</w:t>
            </w:r>
          </w:p>
        </w:tc>
        <w:tc>
          <w:tcPr>
            <w:tcW w:w="851"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Unid.</w:t>
            </w:r>
          </w:p>
        </w:tc>
        <w:tc>
          <w:tcPr>
            <w:tcW w:w="992"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2</w:t>
            </w:r>
          </w:p>
        </w:tc>
        <w:tc>
          <w:tcPr>
            <w:tcW w:w="1276"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596,55</w:t>
            </w:r>
          </w:p>
        </w:tc>
        <w:tc>
          <w:tcPr>
            <w:tcW w:w="1559" w:type="dxa"/>
            <w:tcBorders>
              <w:top w:val="nil"/>
              <w:left w:val="nil"/>
              <w:bottom w:val="single" w:sz="4" w:space="0" w:color="auto"/>
              <w:right w:val="single" w:sz="4" w:space="0" w:color="auto"/>
            </w:tcBorders>
            <w:shd w:val="clear" w:color="auto" w:fill="auto"/>
            <w:noWrap/>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1.193,09</w:t>
            </w:r>
          </w:p>
        </w:tc>
      </w:tr>
      <w:tr w:rsidR="00AA0A88" w:rsidRPr="00AA0A88" w:rsidTr="004034E0">
        <w:trPr>
          <w:trHeight w:val="708"/>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22</w:t>
            </w:r>
          </w:p>
        </w:tc>
        <w:tc>
          <w:tcPr>
            <w:tcW w:w="3404"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both"/>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(C9373A) Cartucho HP 72 Amarelo de 130ml</w:t>
            </w:r>
          </w:p>
        </w:tc>
        <w:tc>
          <w:tcPr>
            <w:tcW w:w="851"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Unid.</w:t>
            </w:r>
          </w:p>
        </w:tc>
        <w:tc>
          <w:tcPr>
            <w:tcW w:w="992"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2</w:t>
            </w:r>
          </w:p>
        </w:tc>
        <w:tc>
          <w:tcPr>
            <w:tcW w:w="1276"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596,55</w:t>
            </w:r>
          </w:p>
        </w:tc>
        <w:tc>
          <w:tcPr>
            <w:tcW w:w="1559" w:type="dxa"/>
            <w:tcBorders>
              <w:top w:val="nil"/>
              <w:left w:val="nil"/>
              <w:bottom w:val="single" w:sz="4" w:space="0" w:color="auto"/>
              <w:right w:val="single" w:sz="4" w:space="0" w:color="auto"/>
            </w:tcBorders>
            <w:shd w:val="clear" w:color="auto" w:fill="auto"/>
            <w:noWrap/>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1.193,09</w:t>
            </w:r>
          </w:p>
        </w:tc>
      </w:tr>
      <w:tr w:rsidR="00AA0A88" w:rsidRPr="00AA0A88" w:rsidTr="004034E0">
        <w:trPr>
          <w:trHeight w:val="69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23</w:t>
            </w:r>
          </w:p>
        </w:tc>
        <w:tc>
          <w:tcPr>
            <w:tcW w:w="3404"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both"/>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(C9374A) Cartucho HP 72 Cinza de 130ml</w:t>
            </w:r>
          </w:p>
        </w:tc>
        <w:tc>
          <w:tcPr>
            <w:tcW w:w="851"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Unid.</w:t>
            </w:r>
          </w:p>
        </w:tc>
        <w:tc>
          <w:tcPr>
            <w:tcW w:w="992"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2</w:t>
            </w:r>
          </w:p>
        </w:tc>
        <w:tc>
          <w:tcPr>
            <w:tcW w:w="1276"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596,55</w:t>
            </w:r>
          </w:p>
        </w:tc>
        <w:tc>
          <w:tcPr>
            <w:tcW w:w="1559" w:type="dxa"/>
            <w:tcBorders>
              <w:top w:val="nil"/>
              <w:left w:val="nil"/>
              <w:bottom w:val="single" w:sz="4" w:space="0" w:color="auto"/>
              <w:right w:val="single" w:sz="4" w:space="0" w:color="auto"/>
            </w:tcBorders>
            <w:shd w:val="clear" w:color="auto" w:fill="auto"/>
            <w:noWrap/>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1.193,09</w:t>
            </w:r>
          </w:p>
        </w:tc>
      </w:tr>
      <w:tr w:rsidR="00AA0A88" w:rsidRPr="00AA0A88" w:rsidTr="004034E0">
        <w:trPr>
          <w:trHeight w:val="842"/>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24</w:t>
            </w:r>
          </w:p>
        </w:tc>
        <w:tc>
          <w:tcPr>
            <w:tcW w:w="3404"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both"/>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 xml:space="preserve">(C9380A) Cabeçote Duplo de Impressão HP 72 - Cinza e Preto Fotográfico </w:t>
            </w:r>
          </w:p>
        </w:tc>
        <w:tc>
          <w:tcPr>
            <w:tcW w:w="851"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Unid.</w:t>
            </w:r>
          </w:p>
        </w:tc>
        <w:tc>
          <w:tcPr>
            <w:tcW w:w="992"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2</w:t>
            </w:r>
          </w:p>
        </w:tc>
        <w:tc>
          <w:tcPr>
            <w:tcW w:w="1276"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434,09</w:t>
            </w:r>
          </w:p>
        </w:tc>
        <w:tc>
          <w:tcPr>
            <w:tcW w:w="1559" w:type="dxa"/>
            <w:tcBorders>
              <w:top w:val="nil"/>
              <w:left w:val="nil"/>
              <w:bottom w:val="single" w:sz="4" w:space="0" w:color="auto"/>
              <w:right w:val="single" w:sz="4" w:space="0" w:color="auto"/>
            </w:tcBorders>
            <w:shd w:val="clear" w:color="auto" w:fill="auto"/>
            <w:noWrap/>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868,17</w:t>
            </w:r>
          </w:p>
        </w:tc>
      </w:tr>
      <w:tr w:rsidR="00AA0A88" w:rsidRPr="00AA0A88" w:rsidTr="004034E0">
        <w:trPr>
          <w:trHeight w:val="698"/>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25</w:t>
            </w:r>
          </w:p>
        </w:tc>
        <w:tc>
          <w:tcPr>
            <w:tcW w:w="3404"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both"/>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 xml:space="preserve">(C9383A) Cabeçote Duplo de Impressão HP 72 - Magenta e Ciano  </w:t>
            </w:r>
          </w:p>
        </w:tc>
        <w:tc>
          <w:tcPr>
            <w:tcW w:w="851"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Unid.</w:t>
            </w:r>
          </w:p>
        </w:tc>
        <w:tc>
          <w:tcPr>
            <w:tcW w:w="992"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2</w:t>
            </w:r>
          </w:p>
        </w:tc>
        <w:tc>
          <w:tcPr>
            <w:tcW w:w="1276"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420,49</w:t>
            </w:r>
          </w:p>
        </w:tc>
        <w:tc>
          <w:tcPr>
            <w:tcW w:w="1559" w:type="dxa"/>
            <w:tcBorders>
              <w:top w:val="nil"/>
              <w:left w:val="nil"/>
              <w:bottom w:val="single" w:sz="4" w:space="0" w:color="auto"/>
              <w:right w:val="single" w:sz="4" w:space="0" w:color="auto"/>
            </w:tcBorders>
            <w:shd w:val="clear" w:color="auto" w:fill="auto"/>
            <w:noWrap/>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840,99</w:t>
            </w:r>
          </w:p>
        </w:tc>
      </w:tr>
      <w:tr w:rsidR="00AA0A88" w:rsidRPr="00AA0A88" w:rsidTr="004034E0">
        <w:trPr>
          <w:trHeight w:val="849"/>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26</w:t>
            </w:r>
          </w:p>
        </w:tc>
        <w:tc>
          <w:tcPr>
            <w:tcW w:w="3404"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both"/>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(C9384A) Cabeçote Duplo de Impressão HP 72 - Preto Fosco e Amarelo</w:t>
            </w:r>
          </w:p>
        </w:tc>
        <w:tc>
          <w:tcPr>
            <w:tcW w:w="851"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Unid.</w:t>
            </w:r>
          </w:p>
        </w:tc>
        <w:tc>
          <w:tcPr>
            <w:tcW w:w="992"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2</w:t>
            </w:r>
          </w:p>
        </w:tc>
        <w:tc>
          <w:tcPr>
            <w:tcW w:w="1134"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5</w:t>
            </w:r>
          </w:p>
        </w:tc>
        <w:tc>
          <w:tcPr>
            <w:tcW w:w="1276"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420,49</w:t>
            </w:r>
          </w:p>
        </w:tc>
        <w:tc>
          <w:tcPr>
            <w:tcW w:w="1559" w:type="dxa"/>
            <w:tcBorders>
              <w:top w:val="nil"/>
              <w:left w:val="nil"/>
              <w:bottom w:val="single" w:sz="4" w:space="0" w:color="auto"/>
              <w:right w:val="single" w:sz="4" w:space="0" w:color="auto"/>
            </w:tcBorders>
            <w:shd w:val="clear" w:color="auto" w:fill="auto"/>
            <w:noWrap/>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2.102,47</w:t>
            </w:r>
          </w:p>
        </w:tc>
      </w:tr>
      <w:tr w:rsidR="00AA0A88" w:rsidRPr="00AA0A88" w:rsidTr="004034E0">
        <w:trPr>
          <w:trHeight w:val="75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27</w:t>
            </w:r>
          </w:p>
        </w:tc>
        <w:tc>
          <w:tcPr>
            <w:tcW w:w="3404"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both"/>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 xml:space="preserve">Refil de tinta original Epson </w:t>
            </w:r>
            <w:proofErr w:type="spellStart"/>
            <w:r w:rsidRPr="00AA0A88">
              <w:rPr>
                <w:rFonts w:ascii="Times New Roman" w:eastAsia="Times New Roman" w:hAnsi="Times New Roman" w:cs="Times New Roman"/>
                <w:sz w:val="22"/>
                <w:szCs w:val="22"/>
              </w:rPr>
              <w:t>Ecotank</w:t>
            </w:r>
            <w:proofErr w:type="spellEnd"/>
            <w:r w:rsidRPr="00AA0A88">
              <w:rPr>
                <w:rFonts w:ascii="Times New Roman" w:eastAsia="Times New Roman" w:hAnsi="Times New Roman" w:cs="Times New Roman"/>
                <w:sz w:val="22"/>
                <w:szCs w:val="22"/>
              </w:rPr>
              <w:t xml:space="preserve"> l555 - 664 preto 70ml </w:t>
            </w:r>
          </w:p>
        </w:tc>
        <w:tc>
          <w:tcPr>
            <w:tcW w:w="851"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Unid.</w:t>
            </w:r>
          </w:p>
        </w:tc>
        <w:tc>
          <w:tcPr>
            <w:tcW w:w="992"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10</w:t>
            </w:r>
          </w:p>
        </w:tc>
        <w:tc>
          <w:tcPr>
            <w:tcW w:w="1134"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10</w:t>
            </w:r>
          </w:p>
        </w:tc>
        <w:tc>
          <w:tcPr>
            <w:tcW w:w="1276"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90,49</w:t>
            </w:r>
          </w:p>
        </w:tc>
        <w:tc>
          <w:tcPr>
            <w:tcW w:w="1559" w:type="dxa"/>
            <w:tcBorders>
              <w:top w:val="nil"/>
              <w:left w:val="nil"/>
              <w:bottom w:val="single" w:sz="4" w:space="0" w:color="auto"/>
              <w:right w:val="single" w:sz="4" w:space="0" w:color="auto"/>
            </w:tcBorders>
            <w:shd w:val="clear" w:color="auto" w:fill="auto"/>
            <w:noWrap/>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904,93</w:t>
            </w:r>
          </w:p>
        </w:tc>
      </w:tr>
      <w:tr w:rsidR="00AA0A88" w:rsidRPr="00AA0A88" w:rsidTr="004034E0">
        <w:trPr>
          <w:trHeight w:val="75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lastRenderedPageBreak/>
              <w:t>28</w:t>
            </w:r>
          </w:p>
        </w:tc>
        <w:tc>
          <w:tcPr>
            <w:tcW w:w="3404"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both"/>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Cartucho de Toner Kyocera TK-3160 TK-3162  Preto</w:t>
            </w:r>
          </w:p>
        </w:tc>
        <w:tc>
          <w:tcPr>
            <w:tcW w:w="851"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Unid.</w:t>
            </w:r>
          </w:p>
        </w:tc>
        <w:tc>
          <w:tcPr>
            <w:tcW w:w="992"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5</w:t>
            </w:r>
          </w:p>
        </w:tc>
        <w:tc>
          <w:tcPr>
            <w:tcW w:w="1134"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35</w:t>
            </w:r>
          </w:p>
        </w:tc>
        <w:tc>
          <w:tcPr>
            <w:tcW w:w="1276" w:type="dxa"/>
            <w:tcBorders>
              <w:top w:val="nil"/>
              <w:left w:val="nil"/>
              <w:bottom w:val="single" w:sz="4" w:space="0" w:color="auto"/>
              <w:right w:val="single" w:sz="4" w:space="0" w:color="auto"/>
            </w:tcBorders>
            <w:shd w:val="clear" w:color="auto" w:fill="auto"/>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202,30</w:t>
            </w:r>
          </w:p>
        </w:tc>
        <w:tc>
          <w:tcPr>
            <w:tcW w:w="1559" w:type="dxa"/>
            <w:tcBorders>
              <w:top w:val="nil"/>
              <w:left w:val="nil"/>
              <w:bottom w:val="single" w:sz="4" w:space="0" w:color="auto"/>
              <w:right w:val="single" w:sz="4" w:space="0" w:color="auto"/>
            </w:tcBorders>
            <w:shd w:val="clear" w:color="auto" w:fill="auto"/>
            <w:noWrap/>
            <w:vAlign w:val="center"/>
            <w:hideMark/>
          </w:tcPr>
          <w:p w:rsidR="00567BF1" w:rsidRPr="00AA0A88" w:rsidRDefault="00567BF1" w:rsidP="004034E0">
            <w:pPr>
              <w:jc w:val="center"/>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7.080,50</w:t>
            </w:r>
          </w:p>
        </w:tc>
      </w:tr>
      <w:tr w:rsidR="00AA0A88" w:rsidRPr="00AA0A88" w:rsidTr="004034E0">
        <w:trPr>
          <w:trHeight w:val="300"/>
        </w:trPr>
        <w:tc>
          <w:tcPr>
            <w:tcW w:w="580" w:type="dxa"/>
            <w:tcBorders>
              <w:top w:val="nil"/>
              <w:left w:val="single" w:sz="4" w:space="0" w:color="auto"/>
              <w:bottom w:val="nil"/>
              <w:right w:val="nil"/>
            </w:tcBorders>
            <w:shd w:val="clear" w:color="auto" w:fill="auto"/>
            <w:noWrap/>
            <w:hideMark/>
          </w:tcPr>
          <w:p w:rsidR="00567BF1" w:rsidRPr="00AA0A88" w:rsidRDefault="00567BF1" w:rsidP="004034E0">
            <w:pPr>
              <w:jc w:val="center"/>
              <w:rPr>
                <w:rFonts w:ascii="Times New Roman" w:eastAsia="Times New Roman" w:hAnsi="Times New Roman" w:cs="Times New Roman"/>
                <w:b/>
                <w:bCs/>
                <w:sz w:val="22"/>
                <w:szCs w:val="22"/>
              </w:rPr>
            </w:pPr>
            <w:r w:rsidRPr="00AA0A88">
              <w:rPr>
                <w:rFonts w:ascii="Times New Roman" w:eastAsia="Times New Roman" w:hAnsi="Times New Roman" w:cs="Times New Roman"/>
                <w:b/>
                <w:bCs/>
                <w:sz w:val="22"/>
                <w:szCs w:val="22"/>
              </w:rPr>
              <w:t> </w:t>
            </w:r>
          </w:p>
        </w:tc>
        <w:tc>
          <w:tcPr>
            <w:tcW w:w="3404" w:type="dxa"/>
            <w:tcBorders>
              <w:top w:val="nil"/>
              <w:left w:val="nil"/>
              <w:bottom w:val="nil"/>
              <w:right w:val="nil"/>
            </w:tcBorders>
            <w:shd w:val="clear" w:color="auto" w:fill="auto"/>
            <w:vAlign w:val="bottom"/>
            <w:hideMark/>
          </w:tcPr>
          <w:p w:rsidR="00567BF1" w:rsidRPr="00AA0A88" w:rsidRDefault="00567BF1" w:rsidP="004034E0">
            <w:pPr>
              <w:rPr>
                <w:rFonts w:ascii="Times New Roman" w:eastAsia="Times New Roman" w:hAnsi="Times New Roman" w:cs="Times New Roman"/>
                <w:sz w:val="22"/>
                <w:szCs w:val="22"/>
              </w:rPr>
            </w:pPr>
          </w:p>
        </w:tc>
        <w:tc>
          <w:tcPr>
            <w:tcW w:w="851" w:type="dxa"/>
            <w:tcBorders>
              <w:top w:val="nil"/>
              <w:left w:val="nil"/>
              <w:bottom w:val="nil"/>
              <w:right w:val="nil"/>
            </w:tcBorders>
            <w:shd w:val="clear" w:color="auto" w:fill="auto"/>
            <w:noWrap/>
            <w:hideMark/>
          </w:tcPr>
          <w:p w:rsidR="00567BF1" w:rsidRPr="00AA0A88" w:rsidRDefault="00567BF1" w:rsidP="004034E0">
            <w:pPr>
              <w:jc w:val="center"/>
              <w:rPr>
                <w:rFonts w:ascii="Times New Roman" w:eastAsia="Times New Roman" w:hAnsi="Times New Roman" w:cs="Times New Roman"/>
                <w:sz w:val="22"/>
                <w:szCs w:val="22"/>
              </w:rPr>
            </w:pPr>
          </w:p>
        </w:tc>
        <w:tc>
          <w:tcPr>
            <w:tcW w:w="992" w:type="dxa"/>
            <w:tcBorders>
              <w:top w:val="nil"/>
              <w:left w:val="nil"/>
              <w:bottom w:val="nil"/>
              <w:right w:val="nil"/>
            </w:tcBorders>
            <w:shd w:val="clear" w:color="auto" w:fill="auto"/>
            <w:noWrap/>
            <w:hideMark/>
          </w:tcPr>
          <w:p w:rsidR="00567BF1" w:rsidRPr="00AA0A88" w:rsidRDefault="00567BF1" w:rsidP="004034E0">
            <w:pPr>
              <w:jc w:val="center"/>
              <w:rPr>
                <w:rFonts w:ascii="Times New Roman" w:eastAsia="Times New Roman" w:hAnsi="Times New Roman" w:cs="Times New Roman"/>
                <w:sz w:val="22"/>
                <w:szCs w:val="22"/>
              </w:rPr>
            </w:pPr>
          </w:p>
        </w:tc>
        <w:tc>
          <w:tcPr>
            <w:tcW w:w="1134" w:type="dxa"/>
            <w:tcBorders>
              <w:top w:val="nil"/>
              <w:left w:val="nil"/>
              <w:bottom w:val="nil"/>
              <w:right w:val="nil"/>
            </w:tcBorders>
            <w:shd w:val="clear" w:color="auto" w:fill="auto"/>
            <w:noWrap/>
            <w:hideMark/>
          </w:tcPr>
          <w:p w:rsidR="00567BF1" w:rsidRPr="00AA0A88" w:rsidRDefault="00567BF1" w:rsidP="004034E0">
            <w:pPr>
              <w:jc w:val="right"/>
              <w:rPr>
                <w:rFonts w:ascii="Times New Roman" w:eastAsia="Times New Roman" w:hAnsi="Times New Roman" w:cs="Times New Roman"/>
                <w:sz w:val="22"/>
                <w:szCs w:val="22"/>
              </w:rPr>
            </w:pPr>
          </w:p>
        </w:tc>
        <w:tc>
          <w:tcPr>
            <w:tcW w:w="1276" w:type="dxa"/>
            <w:tcBorders>
              <w:top w:val="nil"/>
              <w:left w:val="nil"/>
              <w:bottom w:val="nil"/>
              <w:right w:val="nil"/>
            </w:tcBorders>
            <w:shd w:val="clear" w:color="auto" w:fill="auto"/>
            <w:noWrap/>
            <w:hideMark/>
          </w:tcPr>
          <w:p w:rsidR="00567BF1" w:rsidRPr="00AA0A88" w:rsidRDefault="00567BF1" w:rsidP="004034E0">
            <w:pPr>
              <w:jc w:val="right"/>
              <w:rPr>
                <w:rFonts w:ascii="Times New Roman" w:eastAsia="Times New Roman" w:hAnsi="Times New Roman" w:cs="Times New Roman"/>
                <w:sz w:val="22"/>
                <w:szCs w:val="22"/>
              </w:rPr>
            </w:pPr>
          </w:p>
        </w:tc>
        <w:tc>
          <w:tcPr>
            <w:tcW w:w="1559" w:type="dxa"/>
            <w:tcBorders>
              <w:top w:val="nil"/>
              <w:left w:val="nil"/>
              <w:bottom w:val="nil"/>
              <w:right w:val="single" w:sz="4" w:space="0" w:color="auto"/>
            </w:tcBorders>
            <w:shd w:val="clear" w:color="auto" w:fill="auto"/>
            <w:noWrap/>
            <w:hideMark/>
          </w:tcPr>
          <w:p w:rsidR="00567BF1" w:rsidRPr="00AA0A88" w:rsidRDefault="00567BF1" w:rsidP="004034E0">
            <w:pPr>
              <w:jc w:val="right"/>
              <w:rPr>
                <w:rFonts w:ascii="Times New Roman" w:eastAsia="Times New Roman" w:hAnsi="Times New Roman" w:cs="Times New Roman"/>
                <w:sz w:val="22"/>
                <w:szCs w:val="22"/>
              </w:rPr>
            </w:pPr>
            <w:r w:rsidRPr="00AA0A88">
              <w:rPr>
                <w:rFonts w:ascii="Times New Roman" w:eastAsia="Times New Roman" w:hAnsi="Times New Roman" w:cs="Times New Roman"/>
                <w:sz w:val="22"/>
                <w:szCs w:val="22"/>
              </w:rPr>
              <w:t> </w:t>
            </w:r>
          </w:p>
        </w:tc>
      </w:tr>
      <w:tr w:rsidR="00AA0A88" w:rsidRPr="00AA0A88" w:rsidTr="004034E0">
        <w:trPr>
          <w:trHeight w:val="315"/>
        </w:trPr>
        <w:tc>
          <w:tcPr>
            <w:tcW w:w="6961" w:type="dxa"/>
            <w:gridSpan w:val="5"/>
            <w:tcBorders>
              <w:top w:val="single" w:sz="4" w:space="0" w:color="auto"/>
              <w:left w:val="single" w:sz="4" w:space="0" w:color="auto"/>
              <w:bottom w:val="single" w:sz="4" w:space="0" w:color="auto"/>
              <w:right w:val="single" w:sz="4" w:space="0" w:color="000000"/>
            </w:tcBorders>
            <w:shd w:val="clear" w:color="000000" w:fill="BFBFBF"/>
            <w:noWrap/>
            <w:vAlign w:val="bottom"/>
            <w:hideMark/>
          </w:tcPr>
          <w:p w:rsidR="00567BF1" w:rsidRPr="00AA0A88" w:rsidRDefault="00567BF1" w:rsidP="004034E0">
            <w:pPr>
              <w:jc w:val="center"/>
              <w:rPr>
                <w:rFonts w:ascii="Times New Roman" w:eastAsia="Times New Roman" w:hAnsi="Times New Roman" w:cs="Times New Roman"/>
                <w:b/>
                <w:bCs/>
                <w:sz w:val="22"/>
                <w:szCs w:val="22"/>
              </w:rPr>
            </w:pPr>
            <w:r w:rsidRPr="00AA0A88">
              <w:rPr>
                <w:rFonts w:ascii="Times New Roman" w:eastAsia="Times New Roman" w:hAnsi="Times New Roman" w:cs="Times New Roman"/>
                <w:b/>
                <w:bCs/>
                <w:sz w:val="22"/>
                <w:szCs w:val="22"/>
              </w:rPr>
              <w:t>Valor Total</w:t>
            </w:r>
          </w:p>
        </w:tc>
        <w:tc>
          <w:tcPr>
            <w:tcW w:w="1276" w:type="dxa"/>
            <w:tcBorders>
              <w:top w:val="single" w:sz="4" w:space="0" w:color="auto"/>
              <w:left w:val="nil"/>
              <w:bottom w:val="single" w:sz="4" w:space="0" w:color="auto"/>
              <w:right w:val="single" w:sz="4" w:space="0" w:color="auto"/>
            </w:tcBorders>
            <w:shd w:val="clear" w:color="000000" w:fill="BFBFBF"/>
            <w:vAlign w:val="center"/>
            <w:hideMark/>
          </w:tcPr>
          <w:p w:rsidR="00567BF1" w:rsidRPr="00AA0A88" w:rsidRDefault="00567BF1" w:rsidP="004034E0">
            <w:pPr>
              <w:jc w:val="center"/>
              <w:rPr>
                <w:rFonts w:ascii="Times New Roman" w:eastAsia="Times New Roman" w:hAnsi="Times New Roman" w:cs="Times New Roman"/>
                <w:b/>
                <w:bCs/>
                <w:sz w:val="22"/>
                <w:szCs w:val="22"/>
              </w:rPr>
            </w:pPr>
            <w:r w:rsidRPr="00AA0A88">
              <w:rPr>
                <w:rFonts w:ascii="Times New Roman" w:eastAsia="Times New Roman" w:hAnsi="Times New Roman" w:cs="Times New Roman"/>
                <w:b/>
                <w:bCs/>
                <w:sz w:val="22"/>
                <w:szCs w:val="22"/>
              </w:rPr>
              <w:t>13.932,19</w:t>
            </w:r>
          </w:p>
        </w:tc>
        <w:tc>
          <w:tcPr>
            <w:tcW w:w="1559" w:type="dxa"/>
            <w:tcBorders>
              <w:top w:val="single" w:sz="4" w:space="0" w:color="auto"/>
              <w:left w:val="nil"/>
              <w:bottom w:val="single" w:sz="4" w:space="0" w:color="auto"/>
              <w:right w:val="single" w:sz="4" w:space="0" w:color="auto"/>
            </w:tcBorders>
            <w:shd w:val="clear" w:color="000000" w:fill="BFBFBF"/>
            <w:vAlign w:val="center"/>
            <w:hideMark/>
          </w:tcPr>
          <w:p w:rsidR="00567BF1" w:rsidRPr="00AA0A88" w:rsidRDefault="00567BF1" w:rsidP="004034E0">
            <w:pPr>
              <w:jc w:val="center"/>
              <w:rPr>
                <w:rFonts w:ascii="Times New Roman" w:eastAsia="Times New Roman" w:hAnsi="Times New Roman" w:cs="Times New Roman"/>
                <w:b/>
                <w:bCs/>
                <w:sz w:val="22"/>
                <w:szCs w:val="22"/>
              </w:rPr>
            </w:pPr>
            <w:r w:rsidRPr="00AA0A88">
              <w:rPr>
                <w:rFonts w:ascii="Times New Roman" w:eastAsia="Times New Roman" w:hAnsi="Times New Roman" w:cs="Times New Roman"/>
                <w:b/>
                <w:bCs/>
                <w:sz w:val="22"/>
                <w:szCs w:val="22"/>
              </w:rPr>
              <w:t>258.873,73</w:t>
            </w:r>
          </w:p>
        </w:tc>
      </w:tr>
    </w:tbl>
    <w:p w:rsidR="00567BF1" w:rsidRPr="00AA0A88" w:rsidRDefault="00567BF1" w:rsidP="00567BF1">
      <w:pPr>
        <w:ind w:firstLine="709"/>
        <w:jc w:val="center"/>
        <w:rPr>
          <w:rFonts w:ascii="Times New Roman" w:hAnsi="Times New Roman" w:cs="Times New Roman"/>
          <w:b/>
          <w:bCs/>
          <w:sz w:val="22"/>
          <w:szCs w:val="22"/>
        </w:rPr>
      </w:pPr>
    </w:p>
    <w:p w:rsidR="00567BF1" w:rsidRPr="00AA0A88" w:rsidRDefault="00567BF1" w:rsidP="00567BF1">
      <w:pPr>
        <w:ind w:firstLine="709"/>
        <w:jc w:val="center"/>
        <w:rPr>
          <w:rFonts w:ascii="Times New Roman" w:hAnsi="Times New Roman" w:cs="Times New Roman"/>
          <w:b/>
          <w:bCs/>
          <w:sz w:val="22"/>
          <w:szCs w:val="22"/>
        </w:rPr>
      </w:pPr>
    </w:p>
    <w:p w:rsidR="00567BF1" w:rsidRPr="00AA0A88" w:rsidRDefault="00567BF1" w:rsidP="00567BF1">
      <w:pPr>
        <w:ind w:firstLine="709"/>
        <w:jc w:val="center"/>
        <w:rPr>
          <w:rFonts w:ascii="Times New Roman" w:hAnsi="Times New Roman" w:cs="Times New Roman"/>
          <w:b/>
          <w:bCs/>
          <w:sz w:val="22"/>
          <w:szCs w:val="22"/>
        </w:rPr>
      </w:pPr>
    </w:p>
    <w:p w:rsidR="00567BF1" w:rsidRPr="00AA0A88" w:rsidRDefault="00567BF1" w:rsidP="00567BF1">
      <w:pPr>
        <w:ind w:firstLine="709"/>
        <w:jc w:val="center"/>
        <w:rPr>
          <w:rFonts w:ascii="Times New Roman" w:hAnsi="Times New Roman" w:cs="Times New Roman"/>
          <w:b/>
          <w:bCs/>
          <w:sz w:val="22"/>
          <w:szCs w:val="22"/>
        </w:rPr>
      </w:pPr>
    </w:p>
    <w:p w:rsidR="00567BF1" w:rsidRPr="00AA0A88" w:rsidRDefault="00567BF1" w:rsidP="00567BF1">
      <w:pPr>
        <w:ind w:firstLine="709"/>
        <w:jc w:val="center"/>
        <w:rPr>
          <w:rFonts w:ascii="Times New Roman" w:hAnsi="Times New Roman" w:cs="Times New Roman"/>
          <w:b/>
          <w:bCs/>
          <w:sz w:val="22"/>
          <w:szCs w:val="22"/>
        </w:rPr>
      </w:pPr>
    </w:p>
    <w:p w:rsidR="00567BF1" w:rsidRPr="00AA0A88" w:rsidRDefault="00567BF1" w:rsidP="00567BF1">
      <w:pPr>
        <w:ind w:firstLine="709"/>
        <w:jc w:val="center"/>
        <w:rPr>
          <w:rFonts w:ascii="Times New Roman" w:hAnsi="Times New Roman" w:cs="Times New Roman"/>
          <w:b/>
          <w:bCs/>
          <w:sz w:val="22"/>
          <w:szCs w:val="22"/>
        </w:rPr>
      </w:pPr>
    </w:p>
    <w:p w:rsidR="00567BF1" w:rsidRPr="00AA0A88" w:rsidRDefault="00567BF1" w:rsidP="00567BF1">
      <w:pPr>
        <w:ind w:firstLine="709"/>
        <w:jc w:val="center"/>
        <w:rPr>
          <w:rFonts w:ascii="Times New Roman" w:hAnsi="Times New Roman" w:cs="Times New Roman"/>
          <w:b/>
          <w:bCs/>
          <w:sz w:val="22"/>
          <w:szCs w:val="22"/>
        </w:rPr>
      </w:pPr>
    </w:p>
    <w:p w:rsidR="00567BF1" w:rsidRPr="00AA0A88" w:rsidRDefault="00567BF1" w:rsidP="00567BF1">
      <w:pPr>
        <w:ind w:firstLine="709"/>
        <w:jc w:val="center"/>
        <w:rPr>
          <w:rFonts w:ascii="Times New Roman" w:hAnsi="Times New Roman" w:cs="Times New Roman"/>
          <w:b/>
          <w:bCs/>
          <w:sz w:val="22"/>
          <w:szCs w:val="22"/>
        </w:rPr>
      </w:pPr>
    </w:p>
    <w:p w:rsidR="00567BF1" w:rsidRPr="00AA0A88" w:rsidRDefault="00567BF1" w:rsidP="00567BF1">
      <w:pPr>
        <w:ind w:firstLine="709"/>
        <w:jc w:val="center"/>
        <w:rPr>
          <w:rFonts w:ascii="Times New Roman" w:hAnsi="Times New Roman" w:cs="Times New Roman"/>
          <w:b/>
          <w:bCs/>
          <w:sz w:val="22"/>
          <w:szCs w:val="22"/>
        </w:rPr>
      </w:pPr>
    </w:p>
    <w:p w:rsidR="00567BF1" w:rsidRPr="00AA0A88" w:rsidRDefault="00567BF1" w:rsidP="00567BF1">
      <w:pPr>
        <w:ind w:firstLine="709"/>
        <w:jc w:val="center"/>
        <w:rPr>
          <w:rFonts w:ascii="Times New Roman" w:hAnsi="Times New Roman" w:cs="Times New Roman"/>
          <w:b/>
          <w:bCs/>
          <w:sz w:val="22"/>
          <w:szCs w:val="22"/>
        </w:rPr>
      </w:pPr>
    </w:p>
    <w:p w:rsidR="00567BF1" w:rsidRPr="00AA0A88" w:rsidRDefault="00567BF1" w:rsidP="00567BF1">
      <w:pPr>
        <w:ind w:firstLine="709"/>
        <w:jc w:val="center"/>
        <w:rPr>
          <w:rFonts w:ascii="Times New Roman" w:hAnsi="Times New Roman" w:cs="Times New Roman"/>
          <w:b/>
          <w:bCs/>
          <w:sz w:val="22"/>
          <w:szCs w:val="22"/>
        </w:rPr>
      </w:pPr>
    </w:p>
    <w:p w:rsidR="00567BF1" w:rsidRPr="00AA0A88" w:rsidRDefault="00567BF1" w:rsidP="00567BF1">
      <w:pPr>
        <w:ind w:firstLine="709"/>
        <w:jc w:val="center"/>
        <w:rPr>
          <w:rFonts w:ascii="Times New Roman" w:hAnsi="Times New Roman" w:cs="Times New Roman"/>
          <w:b/>
          <w:bCs/>
          <w:sz w:val="22"/>
          <w:szCs w:val="22"/>
        </w:rPr>
      </w:pPr>
    </w:p>
    <w:p w:rsidR="00567BF1" w:rsidRPr="00AA0A88" w:rsidRDefault="00567BF1" w:rsidP="00567BF1">
      <w:pPr>
        <w:ind w:firstLine="709"/>
        <w:jc w:val="center"/>
        <w:rPr>
          <w:rFonts w:ascii="Times New Roman" w:hAnsi="Times New Roman" w:cs="Times New Roman"/>
          <w:b/>
          <w:bCs/>
          <w:sz w:val="22"/>
          <w:szCs w:val="22"/>
        </w:rPr>
      </w:pPr>
    </w:p>
    <w:p w:rsidR="00567BF1" w:rsidRPr="00AA0A88" w:rsidRDefault="00567BF1" w:rsidP="00567BF1">
      <w:pPr>
        <w:ind w:firstLine="709"/>
        <w:jc w:val="center"/>
        <w:rPr>
          <w:rFonts w:ascii="Times New Roman" w:hAnsi="Times New Roman" w:cs="Times New Roman"/>
          <w:b/>
          <w:bCs/>
          <w:sz w:val="22"/>
          <w:szCs w:val="22"/>
        </w:rPr>
      </w:pPr>
    </w:p>
    <w:p w:rsidR="00567BF1" w:rsidRPr="00AA0A88" w:rsidRDefault="00567BF1" w:rsidP="00567BF1">
      <w:pPr>
        <w:ind w:firstLine="709"/>
        <w:jc w:val="center"/>
        <w:rPr>
          <w:rFonts w:ascii="Times New Roman" w:hAnsi="Times New Roman" w:cs="Times New Roman"/>
          <w:b/>
          <w:bCs/>
          <w:sz w:val="22"/>
          <w:szCs w:val="22"/>
        </w:rPr>
      </w:pPr>
    </w:p>
    <w:p w:rsidR="00567BF1" w:rsidRPr="00AA0A88" w:rsidRDefault="00567BF1" w:rsidP="00567BF1">
      <w:pPr>
        <w:ind w:firstLine="709"/>
        <w:jc w:val="center"/>
        <w:rPr>
          <w:rFonts w:ascii="Times New Roman" w:hAnsi="Times New Roman" w:cs="Times New Roman"/>
          <w:b/>
          <w:bCs/>
          <w:sz w:val="22"/>
          <w:szCs w:val="22"/>
        </w:rPr>
      </w:pPr>
    </w:p>
    <w:p w:rsidR="00567BF1" w:rsidRPr="00AA0A88" w:rsidRDefault="00567BF1" w:rsidP="00567BF1">
      <w:pPr>
        <w:ind w:firstLine="709"/>
        <w:jc w:val="center"/>
        <w:rPr>
          <w:rFonts w:ascii="Times New Roman" w:hAnsi="Times New Roman" w:cs="Times New Roman"/>
          <w:b/>
          <w:bCs/>
          <w:sz w:val="22"/>
          <w:szCs w:val="22"/>
        </w:rPr>
      </w:pPr>
    </w:p>
    <w:p w:rsidR="00567BF1" w:rsidRPr="00AA0A88" w:rsidRDefault="00567BF1" w:rsidP="00567BF1">
      <w:pPr>
        <w:ind w:firstLine="709"/>
        <w:jc w:val="center"/>
        <w:rPr>
          <w:rFonts w:ascii="Times New Roman" w:hAnsi="Times New Roman" w:cs="Times New Roman"/>
          <w:b/>
          <w:bCs/>
          <w:sz w:val="22"/>
          <w:szCs w:val="22"/>
        </w:rPr>
      </w:pPr>
    </w:p>
    <w:p w:rsidR="00567BF1" w:rsidRPr="00AA0A88" w:rsidRDefault="00567BF1" w:rsidP="00567BF1">
      <w:pPr>
        <w:ind w:firstLine="709"/>
        <w:jc w:val="center"/>
        <w:rPr>
          <w:rFonts w:ascii="Times New Roman" w:hAnsi="Times New Roman" w:cs="Times New Roman"/>
          <w:b/>
          <w:bCs/>
          <w:sz w:val="22"/>
          <w:szCs w:val="22"/>
        </w:rPr>
      </w:pPr>
    </w:p>
    <w:p w:rsidR="00567BF1" w:rsidRPr="00AA0A88" w:rsidRDefault="00567BF1" w:rsidP="00567BF1">
      <w:pPr>
        <w:ind w:firstLine="709"/>
        <w:jc w:val="center"/>
        <w:rPr>
          <w:rFonts w:ascii="Times New Roman" w:hAnsi="Times New Roman" w:cs="Times New Roman"/>
          <w:b/>
          <w:bCs/>
          <w:sz w:val="22"/>
          <w:szCs w:val="22"/>
        </w:rPr>
      </w:pPr>
    </w:p>
    <w:p w:rsidR="00567BF1" w:rsidRPr="00AA0A88" w:rsidRDefault="00567BF1" w:rsidP="00567BF1">
      <w:pPr>
        <w:ind w:firstLine="709"/>
        <w:jc w:val="center"/>
        <w:rPr>
          <w:rFonts w:ascii="Times New Roman" w:hAnsi="Times New Roman" w:cs="Times New Roman"/>
          <w:b/>
          <w:bCs/>
          <w:sz w:val="22"/>
          <w:szCs w:val="22"/>
        </w:rPr>
      </w:pPr>
    </w:p>
    <w:p w:rsidR="00567BF1" w:rsidRPr="00AA0A88" w:rsidRDefault="00567BF1" w:rsidP="00567BF1">
      <w:pPr>
        <w:ind w:firstLine="709"/>
        <w:jc w:val="center"/>
        <w:rPr>
          <w:rFonts w:ascii="Times New Roman" w:hAnsi="Times New Roman" w:cs="Times New Roman"/>
          <w:b/>
          <w:bCs/>
          <w:sz w:val="22"/>
          <w:szCs w:val="22"/>
        </w:rPr>
      </w:pPr>
    </w:p>
    <w:p w:rsidR="00567BF1" w:rsidRPr="00AA0A88" w:rsidRDefault="00567BF1" w:rsidP="00567BF1">
      <w:pPr>
        <w:ind w:firstLine="709"/>
        <w:jc w:val="center"/>
        <w:rPr>
          <w:rFonts w:ascii="Times New Roman" w:hAnsi="Times New Roman" w:cs="Times New Roman"/>
          <w:b/>
          <w:bCs/>
          <w:sz w:val="22"/>
          <w:szCs w:val="22"/>
        </w:rPr>
      </w:pPr>
    </w:p>
    <w:p w:rsidR="00567BF1" w:rsidRPr="00AA0A88" w:rsidRDefault="00567BF1" w:rsidP="00567BF1">
      <w:pPr>
        <w:ind w:firstLine="709"/>
        <w:jc w:val="center"/>
        <w:rPr>
          <w:rFonts w:ascii="Times New Roman" w:hAnsi="Times New Roman" w:cs="Times New Roman"/>
          <w:b/>
          <w:bCs/>
          <w:sz w:val="22"/>
          <w:szCs w:val="22"/>
        </w:rPr>
      </w:pPr>
    </w:p>
    <w:p w:rsidR="00567BF1" w:rsidRPr="00AA0A88" w:rsidRDefault="00567BF1" w:rsidP="00567BF1">
      <w:pPr>
        <w:ind w:firstLine="709"/>
        <w:jc w:val="center"/>
        <w:rPr>
          <w:rFonts w:ascii="Times New Roman" w:hAnsi="Times New Roman" w:cs="Times New Roman"/>
          <w:b/>
          <w:bCs/>
          <w:sz w:val="22"/>
          <w:szCs w:val="22"/>
        </w:rPr>
      </w:pPr>
    </w:p>
    <w:p w:rsidR="00567BF1" w:rsidRPr="00AA0A88" w:rsidRDefault="00567BF1" w:rsidP="00567BF1">
      <w:pPr>
        <w:ind w:firstLine="709"/>
        <w:jc w:val="center"/>
        <w:rPr>
          <w:rFonts w:ascii="Times New Roman" w:hAnsi="Times New Roman" w:cs="Times New Roman"/>
          <w:b/>
          <w:bCs/>
          <w:sz w:val="22"/>
          <w:szCs w:val="22"/>
        </w:rPr>
      </w:pPr>
    </w:p>
    <w:p w:rsidR="00567BF1" w:rsidRPr="00AA0A88" w:rsidRDefault="00567BF1" w:rsidP="00567BF1">
      <w:pPr>
        <w:ind w:firstLine="709"/>
        <w:jc w:val="center"/>
        <w:rPr>
          <w:rFonts w:ascii="Times New Roman" w:hAnsi="Times New Roman" w:cs="Times New Roman"/>
          <w:b/>
          <w:bCs/>
          <w:sz w:val="22"/>
          <w:szCs w:val="22"/>
        </w:rPr>
      </w:pPr>
    </w:p>
    <w:p w:rsidR="00567BF1" w:rsidRPr="00AA0A88" w:rsidRDefault="00567BF1" w:rsidP="00567BF1">
      <w:pPr>
        <w:ind w:firstLine="709"/>
        <w:jc w:val="center"/>
        <w:rPr>
          <w:rFonts w:ascii="Times New Roman" w:hAnsi="Times New Roman" w:cs="Times New Roman"/>
          <w:b/>
          <w:bCs/>
          <w:sz w:val="22"/>
          <w:szCs w:val="22"/>
        </w:rPr>
      </w:pPr>
    </w:p>
    <w:p w:rsidR="00567BF1" w:rsidRPr="00AA0A88" w:rsidRDefault="00567BF1" w:rsidP="00567BF1">
      <w:pPr>
        <w:ind w:firstLine="709"/>
        <w:jc w:val="center"/>
        <w:rPr>
          <w:rFonts w:ascii="Times New Roman" w:hAnsi="Times New Roman" w:cs="Times New Roman"/>
          <w:b/>
          <w:bCs/>
          <w:sz w:val="22"/>
          <w:szCs w:val="22"/>
        </w:rPr>
      </w:pPr>
    </w:p>
    <w:p w:rsidR="00567BF1" w:rsidRPr="00AA0A88" w:rsidRDefault="00567BF1" w:rsidP="00567BF1">
      <w:pPr>
        <w:ind w:firstLine="709"/>
        <w:jc w:val="center"/>
        <w:rPr>
          <w:rFonts w:ascii="Times New Roman" w:hAnsi="Times New Roman" w:cs="Times New Roman"/>
          <w:b/>
          <w:bCs/>
          <w:sz w:val="22"/>
          <w:szCs w:val="22"/>
        </w:rPr>
      </w:pPr>
    </w:p>
    <w:p w:rsidR="00567BF1" w:rsidRPr="00AA0A88" w:rsidRDefault="00567BF1" w:rsidP="00567BF1">
      <w:pPr>
        <w:ind w:firstLine="709"/>
        <w:jc w:val="center"/>
        <w:rPr>
          <w:rFonts w:ascii="Times New Roman" w:hAnsi="Times New Roman" w:cs="Times New Roman"/>
          <w:b/>
          <w:bCs/>
          <w:sz w:val="22"/>
          <w:szCs w:val="22"/>
        </w:rPr>
      </w:pPr>
    </w:p>
    <w:p w:rsidR="00567BF1" w:rsidRPr="00AA0A88" w:rsidRDefault="00567BF1" w:rsidP="00567BF1">
      <w:pPr>
        <w:ind w:firstLine="709"/>
        <w:jc w:val="center"/>
        <w:rPr>
          <w:rFonts w:ascii="Times New Roman" w:hAnsi="Times New Roman" w:cs="Times New Roman"/>
          <w:b/>
          <w:bCs/>
          <w:sz w:val="22"/>
          <w:szCs w:val="22"/>
        </w:rPr>
      </w:pPr>
    </w:p>
    <w:p w:rsidR="00567BF1" w:rsidRPr="00AA0A88" w:rsidRDefault="00567BF1" w:rsidP="00567BF1">
      <w:pPr>
        <w:ind w:firstLine="709"/>
        <w:jc w:val="center"/>
        <w:rPr>
          <w:rFonts w:ascii="Times New Roman" w:hAnsi="Times New Roman" w:cs="Times New Roman"/>
          <w:b/>
          <w:bCs/>
          <w:sz w:val="22"/>
          <w:szCs w:val="22"/>
        </w:rPr>
      </w:pPr>
    </w:p>
    <w:p w:rsidR="00567BF1" w:rsidRPr="00AA0A88" w:rsidRDefault="00567BF1" w:rsidP="00567BF1">
      <w:pPr>
        <w:ind w:firstLine="709"/>
        <w:jc w:val="center"/>
        <w:rPr>
          <w:rFonts w:ascii="Times New Roman" w:hAnsi="Times New Roman" w:cs="Times New Roman"/>
          <w:b/>
          <w:bCs/>
          <w:sz w:val="22"/>
          <w:szCs w:val="22"/>
        </w:rPr>
      </w:pPr>
    </w:p>
    <w:p w:rsidR="00567BF1" w:rsidRPr="00AA0A88" w:rsidRDefault="00567BF1" w:rsidP="00567BF1">
      <w:pPr>
        <w:ind w:firstLine="709"/>
        <w:jc w:val="center"/>
        <w:rPr>
          <w:rFonts w:ascii="Times New Roman" w:hAnsi="Times New Roman" w:cs="Times New Roman"/>
          <w:b/>
          <w:bCs/>
          <w:sz w:val="22"/>
          <w:szCs w:val="22"/>
        </w:rPr>
      </w:pPr>
    </w:p>
    <w:p w:rsidR="00567BF1" w:rsidRPr="00AA0A88" w:rsidRDefault="00567BF1" w:rsidP="00567BF1">
      <w:pPr>
        <w:ind w:firstLine="709"/>
        <w:jc w:val="center"/>
        <w:rPr>
          <w:rFonts w:ascii="Times New Roman" w:hAnsi="Times New Roman" w:cs="Times New Roman"/>
          <w:b/>
          <w:bCs/>
          <w:sz w:val="22"/>
          <w:szCs w:val="22"/>
        </w:rPr>
      </w:pPr>
    </w:p>
    <w:p w:rsidR="00567BF1" w:rsidRPr="00AA0A88" w:rsidRDefault="00567BF1" w:rsidP="00567BF1">
      <w:pPr>
        <w:ind w:firstLine="709"/>
        <w:jc w:val="center"/>
        <w:rPr>
          <w:rFonts w:ascii="Times New Roman" w:hAnsi="Times New Roman" w:cs="Times New Roman"/>
          <w:b/>
          <w:bCs/>
          <w:sz w:val="22"/>
          <w:szCs w:val="22"/>
        </w:rPr>
      </w:pPr>
    </w:p>
    <w:p w:rsidR="00567BF1" w:rsidRPr="00AA0A88" w:rsidRDefault="00567BF1" w:rsidP="00567BF1">
      <w:pPr>
        <w:ind w:firstLine="709"/>
        <w:jc w:val="center"/>
        <w:rPr>
          <w:rFonts w:ascii="Times New Roman" w:hAnsi="Times New Roman" w:cs="Times New Roman"/>
          <w:b/>
          <w:bCs/>
          <w:sz w:val="22"/>
          <w:szCs w:val="22"/>
        </w:rPr>
      </w:pPr>
    </w:p>
    <w:p w:rsidR="00567BF1" w:rsidRPr="00AA0A88" w:rsidRDefault="00567BF1" w:rsidP="00567BF1">
      <w:pPr>
        <w:ind w:firstLine="709"/>
        <w:jc w:val="center"/>
        <w:rPr>
          <w:rFonts w:ascii="Times New Roman" w:hAnsi="Times New Roman" w:cs="Times New Roman"/>
          <w:b/>
          <w:bCs/>
          <w:sz w:val="22"/>
          <w:szCs w:val="22"/>
        </w:rPr>
      </w:pPr>
    </w:p>
    <w:p w:rsidR="00567BF1" w:rsidRPr="00AA0A88" w:rsidRDefault="00567BF1" w:rsidP="00567BF1">
      <w:pPr>
        <w:ind w:firstLine="709"/>
        <w:jc w:val="center"/>
        <w:rPr>
          <w:rFonts w:ascii="Times New Roman" w:hAnsi="Times New Roman" w:cs="Times New Roman"/>
          <w:b/>
          <w:bCs/>
          <w:sz w:val="22"/>
          <w:szCs w:val="22"/>
        </w:rPr>
      </w:pPr>
    </w:p>
    <w:p w:rsidR="00567BF1" w:rsidRPr="00AA0A88" w:rsidRDefault="00567BF1" w:rsidP="00567BF1">
      <w:pPr>
        <w:ind w:firstLine="709"/>
        <w:jc w:val="center"/>
        <w:rPr>
          <w:rFonts w:ascii="Times New Roman" w:hAnsi="Times New Roman" w:cs="Times New Roman"/>
          <w:b/>
          <w:bCs/>
          <w:sz w:val="22"/>
          <w:szCs w:val="22"/>
        </w:rPr>
      </w:pPr>
    </w:p>
    <w:p w:rsidR="00567BF1" w:rsidRPr="00AA0A88" w:rsidRDefault="00567BF1" w:rsidP="00567BF1">
      <w:pPr>
        <w:ind w:firstLine="709"/>
        <w:jc w:val="center"/>
        <w:rPr>
          <w:rFonts w:ascii="Times New Roman" w:hAnsi="Times New Roman" w:cs="Times New Roman"/>
          <w:b/>
          <w:bCs/>
          <w:sz w:val="22"/>
          <w:szCs w:val="22"/>
        </w:rPr>
      </w:pPr>
    </w:p>
    <w:p w:rsidR="00567BF1" w:rsidRPr="00AA0A88" w:rsidRDefault="00567BF1" w:rsidP="00567BF1">
      <w:pPr>
        <w:ind w:firstLine="709"/>
        <w:jc w:val="center"/>
        <w:rPr>
          <w:rFonts w:ascii="Times New Roman" w:hAnsi="Times New Roman" w:cs="Times New Roman"/>
          <w:b/>
          <w:bCs/>
          <w:sz w:val="22"/>
          <w:szCs w:val="22"/>
        </w:rPr>
      </w:pPr>
    </w:p>
    <w:p w:rsidR="00567BF1" w:rsidRPr="00AA0A88" w:rsidRDefault="00567BF1" w:rsidP="00567BF1">
      <w:pPr>
        <w:ind w:firstLine="709"/>
        <w:jc w:val="center"/>
        <w:rPr>
          <w:rFonts w:ascii="Times New Roman" w:hAnsi="Times New Roman" w:cs="Times New Roman"/>
          <w:b/>
          <w:bCs/>
          <w:sz w:val="22"/>
          <w:szCs w:val="22"/>
        </w:rPr>
      </w:pPr>
    </w:p>
    <w:p w:rsidR="00567BF1" w:rsidRPr="00AA0A88" w:rsidRDefault="00567BF1" w:rsidP="00567BF1">
      <w:pPr>
        <w:ind w:firstLine="709"/>
        <w:jc w:val="center"/>
        <w:rPr>
          <w:rFonts w:ascii="Times New Roman" w:hAnsi="Times New Roman" w:cs="Times New Roman"/>
          <w:b/>
          <w:bCs/>
          <w:sz w:val="22"/>
          <w:szCs w:val="22"/>
        </w:rPr>
      </w:pPr>
    </w:p>
    <w:p w:rsidR="00567BF1" w:rsidRPr="00AA0A88" w:rsidRDefault="00567BF1" w:rsidP="00567BF1">
      <w:pPr>
        <w:ind w:right="-15"/>
        <w:jc w:val="center"/>
        <w:rPr>
          <w:rFonts w:ascii="Times New Roman" w:hAnsi="Times New Roman" w:cs="Times New Roman"/>
          <w:sz w:val="22"/>
          <w:szCs w:val="22"/>
        </w:rPr>
      </w:pPr>
      <w:r w:rsidRPr="00AA0A88">
        <w:rPr>
          <w:rFonts w:ascii="Times New Roman" w:hAnsi="Times New Roman" w:cs="Times New Roman"/>
          <w:sz w:val="22"/>
          <w:szCs w:val="22"/>
        </w:rPr>
        <w:t>ANEXO IV</w:t>
      </w:r>
    </w:p>
    <w:p w:rsidR="00567BF1" w:rsidRPr="00AA0A88" w:rsidRDefault="00567BF1" w:rsidP="00567BF1">
      <w:pPr>
        <w:pStyle w:val="Ttulo2"/>
        <w:ind w:left="284"/>
        <w:rPr>
          <w:rStyle w:val="TXTOGERAL"/>
          <w:rFonts w:ascii="Times New Roman" w:hAnsi="Times New Roman" w:cs="Times New Roman"/>
          <w:b w:val="0"/>
          <w:color w:val="auto"/>
          <w:sz w:val="22"/>
          <w:szCs w:val="22"/>
        </w:rPr>
      </w:pPr>
      <w:r w:rsidRPr="00AA0A88">
        <w:rPr>
          <w:rStyle w:val="TXTOGERAL"/>
          <w:rFonts w:ascii="Times New Roman" w:hAnsi="Times New Roman" w:cs="Times New Roman"/>
          <w:b w:val="0"/>
          <w:color w:val="auto"/>
          <w:sz w:val="22"/>
          <w:szCs w:val="22"/>
        </w:rPr>
        <w:t>DECLARAÇÃO DE SUSTENTABILIDADE AMBIENTAL</w:t>
      </w:r>
    </w:p>
    <w:p w:rsidR="00567BF1" w:rsidRPr="00AA0A88" w:rsidRDefault="00567BF1" w:rsidP="00567BF1">
      <w:pPr>
        <w:jc w:val="center"/>
        <w:rPr>
          <w:rFonts w:ascii="Times New Roman" w:eastAsia="Batang" w:hAnsi="Times New Roman" w:cs="Times New Roman"/>
          <w:sz w:val="22"/>
          <w:szCs w:val="22"/>
        </w:rPr>
      </w:pPr>
      <w:r w:rsidRPr="00AA0A88">
        <w:rPr>
          <w:rFonts w:ascii="Times New Roman" w:eastAsia="Batang" w:hAnsi="Times New Roman" w:cs="Times New Roman"/>
          <w:sz w:val="22"/>
          <w:szCs w:val="22"/>
        </w:rPr>
        <w:t>(PAPEL TIMBRADO DA PROPONENTE)</w:t>
      </w:r>
    </w:p>
    <w:p w:rsidR="00567BF1" w:rsidRPr="00AA0A88" w:rsidRDefault="00567BF1" w:rsidP="00567BF1">
      <w:pPr>
        <w:jc w:val="both"/>
        <w:rPr>
          <w:rFonts w:ascii="Times New Roman" w:eastAsia="Batang" w:hAnsi="Times New Roman" w:cs="Times New Roman"/>
          <w:sz w:val="22"/>
          <w:szCs w:val="22"/>
        </w:rPr>
      </w:pPr>
    </w:p>
    <w:p w:rsidR="00567BF1" w:rsidRPr="00AA0A88" w:rsidRDefault="00567BF1" w:rsidP="00567BF1">
      <w:pPr>
        <w:jc w:val="both"/>
        <w:rPr>
          <w:rFonts w:ascii="Times New Roman" w:eastAsia="Batang" w:hAnsi="Times New Roman" w:cs="Times New Roman"/>
          <w:sz w:val="22"/>
          <w:szCs w:val="22"/>
        </w:rPr>
      </w:pPr>
      <w:r w:rsidRPr="00AA0A88">
        <w:rPr>
          <w:rFonts w:ascii="Times New Roman" w:eastAsia="Batang" w:hAnsi="Times New Roman" w:cs="Times New Roman"/>
          <w:sz w:val="22"/>
          <w:szCs w:val="22"/>
        </w:rPr>
        <w:t xml:space="preserve">À </w:t>
      </w:r>
    </w:p>
    <w:p w:rsidR="00567BF1" w:rsidRPr="00AA0A88" w:rsidRDefault="00567BF1" w:rsidP="00567BF1">
      <w:pPr>
        <w:jc w:val="both"/>
        <w:rPr>
          <w:rFonts w:ascii="Times New Roman" w:eastAsia="Batang" w:hAnsi="Times New Roman" w:cs="Times New Roman"/>
          <w:sz w:val="22"/>
          <w:szCs w:val="22"/>
        </w:rPr>
      </w:pPr>
      <w:r w:rsidRPr="00AA0A88">
        <w:rPr>
          <w:rFonts w:ascii="Times New Roman" w:eastAsia="Batang" w:hAnsi="Times New Roman" w:cs="Times New Roman"/>
          <w:sz w:val="22"/>
          <w:szCs w:val="22"/>
        </w:rPr>
        <w:t>Comissão Permanente de Licitação do IFRR</w:t>
      </w:r>
    </w:p>
    <w:p w:rsidR="00567BF1" w:rsidRPr="00AA0A88" w:rsidRDefault="00567BF1" w:rsidP="00567BF1">
      <w:pPr>
        <w:jc w:val="both"/>
        <w:rPr>
          <w:rFonts w:ascii="Times New Roman" w:eastAsia="Batang" w:hAnsi="Times New Roman" w:cs="Times New Roman"/>
          <w:sz w:val="22"/>
          <w:szCs w:val="22"/>
        </w:rPr>
      </w:pPr>
      <w:r w:rsidRPr="00AA0A88">
        <w:rPr>
          <w:rFonts w:ascii="Times New Roman" w:eastAsia="Batang" w:hAnsi="Times New Roman" w:cs="Times New Roman"/>
          <w:sz w:val="22"/>
          <w:szCs w:val="22"/>
        </w:rPr>
        <w:t>Edital Pregão Eletrônico: nº 00/0000 - IFRR</w:t>
      </w:r>
    </w:p>
    <w:p w:rsidR="00567BF1" w:rsidRPr="00AA0A88" w:rsidRDefault="00567BF1" w:rsidP="00567BF1">
      <w:pPr>
        <w:jc w:val="both"/>
        <w:rPr>
          <w:rFonts w:ascii="Times New Roman" w:eastAsia="Batang" w:hAnsi="Times New Roman" w:cs="Times New Roman"/>
          <w:sz w:val="22"/>
          <w:szCs w:val="22"/>
        </w:rPr>
      </w:pPr>
      <w:r w:rsidRPr="00AA0A88">
        <w:rPr>
          <w:rFonts w:ascii="Times New Roman" w:eastAsia="Batang" w:hAnsi="Times New Roman" w:cs="Times New Roman"/>
          <w:sz w:val="22"/>
          <w:szCs w:val="22"/>
        </w:rPr>
        <w:t>Processo Administrativo: 00000.000000.0000-00</w:t>
      </w:r>
    </w:p>
    <w:p w:rsidR="00567BF1" w:rsidRPr="00AA0A88" w:rsidRDefault="00567BF1" w:rsidP="00567BF1">
      <w:pPr>
        <w:jc w:val="both"/>
        <w:rPr>
          <w:rFonts w:ascii="Times New Roman" w:eastAsia="Batang" w:hAnsi="Times New Roman" w:cs="Times New Roman"/>
          <w:sz w:val="22"/>
          <w:szCs w:val="22"/>
        </w:rPr>
      </w:pPr>
    </w:p>
    <w:p w:rsidR="00567BF1" w:rsidRPr="00AA0A88" w:rsidRDefault="00567BF1" w:rsidP="00567BF1">
      <w:pPr>
        <w:pStyle w:val="Ttulo2"/>
        <w:jc w:val="both"/>
        <w:rPr>
          <w:rStyle w:val="TXTOGERAL"/>
          <w:rFonts w:ascii="Times New Roman" w:hAnsi="Times New Roman" w:cs="Times New Roman"/>
          <w:b w:val="0"/>
          <w:color w:val="auto"/>
          <w:sz w:val="22"/>
          <w:szCs w:val="22"/>
        </w:rPr>
      </w:pPr>
      <w:r w:rsidRPr="00AA0A88">
        <w:rPr>
          <w:rStyle w:val="TXTOGERAL"/>
          <w:rFonts w:ascii="Times New Roman" w:hAnsi="Times New Roman" w:cs="Times New Roman"/>
          <w:b w:val="0"/>
          <w:color w:val="auto"/>
          <w:sz w:val="22"/>
          <w:szCs w:val="22"/>
        </w:rPr>
        <w:t>_________________________________________________________________________________________ (nome empresarial da licitante), inscrita no C.N.P.J./MF n.º ___________________________, com sede na  ________________________________________________________________________ (endereço completo) por intermédio do seu representante legal, o(a) Sr. (a) _______________________________________________________________ infra-assinado, portador(a) da CI/RG nº ______________________ e do CPF nº_________________________, para fins de habilitação no Edital __________________________________, DECLARA expressamente, que:</w:t>
      </w:r>
    </w:p>
    <w:p w:rsidR="00567BF1" w:rsidRPr="00AA0A88" w:rsidRDefault="00567BF1" w:rsidP="00567BF1">
      <w:pPr>
        <w:pStyle w:val="Ttulo2"/>
        <w:keepNext w:val="0"/>
        <w:numPr>
          <w:ilvl w:val="0"/>
          <w:numId w:val="22"/>
        </w:numPr>
        <w:tabs>
          <w:tab w:val="clear" w:pos="1701"/>
        </w:tabs>
        <w:spacing w:before="120" w:after="120"/>
        <w:ind w:right="0"/>
        <w:jc w:val="both"/>
        <w:rPr>
          <w:rStyle w:val="TXTOGERAL"/>
          <w:rFonts w:ascii="Times New Roman" w:hAnsi="Times New Roman" w:cs="Times New Roman"/>
          <w:b w:val="0"/>
          <w:color w:val="auto"/>
          <w:sz w:val="22"/>
          <w:szCs w:val="22"/>
        </w:rPr>
      </w:pPr>
      <w:r w:rsidRPr="00AA0A88">
        <w:rPr>
          <w:rStyle w:val="TXTOGERAL"/>
          <w:rFonts w:ascii="Times New Roman" w:hAnsi="Times New Roman" w:cs="Times New Roman"/>
          <w:b w:val="0"/>
          <w:color w:val="auto"/>
          <w:sz w:val="22"/>
          <w:szCs w:val="22"/>
        </w:rPr>
        <w:t>Atende aos critérios de qualidade ambiental e sustentabilidade socioambiental, respeitando as normas de proteção do meio ambiente, em conformidade com a IN 01/2010-SLTI.</w:t>
      </w:r>
    </w:p>
    <w:p w:rsidR="00567BF1" w:rsidRPr="00AA0A88" w:rsidRDefault="00567BF1" w:rsidP="00567BF1">
      <w:pPr>
        <w:pStyle w:val="Ttulo2"/>
        <w:jc w:val="both"/>
        <w:rPr>
          <w:rStyle w:val="TXTOGERAL"/>
          <w:rFonts w:ascii="Times New Roman" w:hAnsi="Times New Roman" w:cs="Times New Roman"/>
          <w:b w:val="0"/>
          <w:color w:val="auto"/>
          <w:sz w:val="22"/>
          <w:szCs w:val="22"/>
        </w:rPr>
      </w:pPr>
    </w:p>
    <w:p w:rsidR="00567BF1" w:rsidRPr="00AA0A88" w:rsidRDefault="00567BF1" w:rsidP="00567BF1">
      <w:pPr>
        <w:pStyle w:val="Ttulo2"/>
        <w:jc w:val="both"/>
        <w:rPr>
          <w:rStyle w:val="TXTOGERAL"/>
          <w:rFonts w:ascii="Times New Roman" w:hAnsi="Times New Roman" w:cs="Times New Roman"/>
          <w:b w:val="0"/>
          <w:color w:val="auto"/>
          <w:sz w:val="22"/>
          <w:szCs w:val="22"/>
        </w:rPr>
      </w:pPr>
      <w:r w:rsidRPr="00AA0A88">
        <w:rPr>
          <w:rStyle w:val="TXTOGERAL"/>
          <w:rFonts w:ascii="Times New Roman" w:hAnsi="Times New Roman" w:cs="Times New Roman"/>
          <w:b w:val="0"/>
          <w:color w:val="auto"/>
          <w:sz w:val="22"/>
          <w:szCs w:val="22"/>
        </w:rPr>
        <w:t xml:space="preserve">______________, ____ de ____________ </w:t>
      </w:r>
      <w:proofErr w:type="spellStart"/>
      <w:r w:rsidRPr="00AA0A88">
        <w:rPr>
          <w:rStyle w:val="TXTOGERAL"/>
          <w:rFonts w:ascii="Times New Roman" w:hAnsi="Times New Roman" w:cs="Times New Roman"/>
          <w:b w:val="0"/>
          <w:color w:val="auto"/>
          <w:sz w:val="22"/>
          <w:szCs w:val="22"/>
        </w:rPr>
        <w:t>de</w:t>
      </w:r>
      <w:proofErr w:type="spellEnd"/>
      <w:r w:rsidRPr="00AA0A88">
        <w:rPr>
          <w:rStyle w:val="TXTOGERAL"/>
          <w:rFonts w:ascii="Times New Roman" w:hAnsi="Times New Roman" w:cs="Times New Roman"/>
          <w:b w:val="0"/>
          <w:color w:val="auto"/>
          <w:sz w:val="22"/>
          <w:szCs w:val="22"/>
        </w:rPr>
        <w:t xml:space="preserve"> ________</w:t>
      </w:r>
    </w:p>
    <w:p w:rsidR="00567BF1" w:rsidRPr="00AA0A88" w:rsidRDefault="00567BF1" w:rsidP="00567BF1">
      <w:pPr>
        <w:pStyle w:val="Corpodetexto"/>
        <w:jc w:val="both"/>
        <w:rPr>
          <w:sz w:val="22"/>
          <w:szCs w:val="22"/>
        </w:rPr>
      </w:pPr>
    </w:p>
    <w:p w:rsidR="00567BF1" w:rsidRPr="00AA0A88" w:rsidRDefault="00567BF1" w:rsidP="00567BF1">
      <w:pPr>
        <w:pStyle w:val="Ttulo2"/>
        <w:ind w:left="284"/>
        <w:jc w:val="both"/>
        <w:rPr>
          <w:rStyle w:val="TXTOGERAL"/>
          <w:rFonts w:ascii="Times New Roman" w:hAnsi="Times New Roman" w:cs="Times New Roman"/>
          <w:b w:val="0"/>
          <w:color w:val="auto"/>
          <w:sz w:val="22"/>
          <w:szCs w:val="22"/>
        </w:rPr>
      </w:pPr>
    </w:p>
    <w:p w:rsidR="00567BF1" w:rsidRPr="00AA0A88" w:rsidRDefault="00567BF1" w:rsidP="00567BF1">
      <w:pPr>
        <w:jc w:val="both"/>
        <w:rPr>
          <w:rFonts w:ascii="Times New Roman" w:eastAsia="Batang" w:hAnsi="Times New Roman" w:cs="Times New Roman"/>
          <w:sz w:val="22"/>
          <w:szCs w:val="22"/>
        </w:rPr>
      </w:pPr>
      <w:r w:rsidRPr="00AA0A88">
        <w:rPr>
          <w:rFonts w:ascii="Times New Roman" w:eastAsia="Batang" w:hAnsi="Times New Roman" w:cs="Times New Roman"/>
          <w:sz w:val="22"/>
          <w:szCs w:val="22"/>
        </w:rPr>
        <w:t>.......................................................................................</w:t>
      </w:r>
    </w:p>
    <w:p w:rsidR="00567BF1" w:rsidRPr="00AA0A88" w:rsidRDefault="00567BF1" w:rsidP="00567BF1">
      <w:pPr>
        <w:jc w:val="both"/>
        <w:rPr>
          <w:rFonts w:ascii="Times New Roman" w:eastAsia="Batang" w:hAnsi="Times New Roman" w:cs="Times New Roman"/>
          <w:sz w:val="22"/>
          <w:szCs w:val="22"/>
        </w:rPr>
      </w:pPr>
      <w:r w:rsidRPr="00AA0A88">
        <w:rPr>
          <w:rFonts w:ascii="Times New Roman" w:eastAsia="Batang" w:hAnsi="Times New Roman" w:cs="Times New Roman"/>
          <w:sz w:val="22"/>
          <w:szCs w:val="22"/>
        </w:rPr>
        <w:t>Representante Legal da Empresa / CPF</w:t>
      </w:r>
    </w:p>
    <w:p w:rsidR="00567BF1" w:rsidRPr="00AA0A88" w:rsidRDefault="00567BF1" w:rsidP="00567BF1">
      <w:pPr>
        <w:jc w:val="both"/>
        <w:rPr>
          <w:rFonts w:ascii="Times New Roman" w:eastAsia="Batang" w:hAnsi="Times New Roman" w:cs="Times New Roman"/>
          <w:sz w:val="22"/>
          <w:szCs w:val="22"/>
        </w:rPr>
      </w:pPr>
      <w:r w:rsidRPr="00AA0A88">
        <w:rPr>
          <w:rFonts w:ascii="Times New Roman" w:eastAsia="Batang" w:hAnsi="Times New Roman" w:cs="Times New Roman"/>
          <w:sz w:val="22"/>
          <w:szCs w:val="22"/>
        </w:rPr>
        <w:t>(assinatura e carimbo)</w:t>
      </w:r>
    </w:p>
    <w:p w:rsidR="00567BF1" w:rsidRPr="00AA0A88" w:rsidRDefault="00567BF1" w:rsidP="00567BF1">
      <w:pPr>
        <w:jc w:val="both"/>
        <w:rPr>
          <w:rFonts w:ascii="Times New Roman" w:eastAsia="Batang" w:hAnsi="Times New Roman" w:cs="Times New Roman"/>
          <w:sz w:val="22"/>
          <w:szCs w:val="22"/>
        </w:rPr>
      </w:pPr>
    </w:p>
    <w:p w:rsidR="00567BF1" w:rsidRPr="00AA0A88" w:rsidRDefault="00567BF1" w:rsidP="00567BF1">
      <w:pPr>
        <w:rPr>
          <w:rFonts w:ascii="Times New Roman" w:hAnsi="Times New Roman" w:cs="Times New Roman"/>
          <w:sz w:val="22"/>
          <w:szCs w:val="22"/>
        </w:rPr>
      </w:pPr>
    </w:p>
    <w:p w:rsidR="00567BF1" w:rsidRPr="00AA0A88" w:rsidRDefault="00567BF1" w:rsidP="00567BF1">
      <w:pPr>
        <w:rPr>
          <w:rFonts w:ascii="Times New Roman" w:hAnsi="Times New Roman" w:cs="Times New Roman"/>
          <w:sz w:val="22"/>
          <w:szCs w:val="22"/>
        </w:rPr>
      </w:pPr>
    </w:p>
    <w:p w:rsidR="00567BF1" w:rsidRPr="00AA0A88" w:rsidRDefault="00567BF1" w:rsidP="00567BF1">
      <w:pPr>
        <w:rPr>
          <w:rFonts w:ascii="Times New Roman" w:hAnsi="Times New Roman" w:cs="Times New Roman"/>
          <w:sz w:val="22"/>
          <w:szCs w:val="22"/>
        </w:rPr>
      </w:pPr>
    </w:p>
    <w:p w:rsidR="00567BF1" w:rsidRPr="00AA0A88" w:rsidRDefault="00567BF1" w:rsidP="00567BF1">
      <w:pPr>
        <w:rPr>
          <w:rFonts w:ascii="Times New Roman" w:hAnsi="Times New Roman" w:cs="Times New Roman"/>
          <w:sz w:val="22"/>
          <w:szCs w:val="22"/>
        </w:rPr>
      </w:pPr>
    </w:p>
    <w:p w:rsidR="00567BF1" w:rsidRPr="00AA0A88" w:rsidRDefault="00567BF1" w:rsidP="00567BF1">
      <w:pPr>
        <w:rPr>
          <w:rFonts w:ascii="Times New Roman" w:hAnsi="Times New Roman" w:cs="Times New Roman"/>
          <w:sz w:val="22"/>
          <w:szCs w:val="22"/>
        </w:rPr>
      </w:pPr>
    </w:p>
    <w:p w:rsidR="00567BF1" w:rsidRPr="00AA0A88" w:rsidRDefault="00567BF1" w:rsidP="00567BF1">
      <w:pPr>
        <w:rPr>
          <w:rFonts w:ascii="Times New Roman" w:hAnsi="Times New Roman" w:cs="Times New Roman"/>
          <w:sz w:val="22"/>
          <w:szCs w:val="22"/>
        </w:rPr>
      </w:pPr>
    </w:p>
    <w:p w:rsidR="00567BF1" w:rsidRPr="00AA0A88" w:rsidRDefault="00567BF1" w:rsidP="00567BF1">
      <w:pPr>
        <w:rPr>
          <w:rFonts w:ascii="Times New Roman" w:hAnsi="Times New Roman" w:cs="Times New Roman"/>
          <w:sz w:val="22"/>
          <w:szCs w:val="22"/>
        </w:rPr>
      </w:pPr>
    </w:p>
    <w:p w:rsidR="00567BF1" w:rsidRPr="00AA0A88" w:rsidRDefault="00567BF1" w:rsidP="00567BF1">
      <w:pPr>
        <w:rPr>
          <w:rFonts w:ascii="Times New Roman" w:hAnsi="Times New Roman" w:cs="Times New Roman"/>
          <w:sz w:val="22"/>
          <w:szCs w:val="22"/>
        </w:rPr>
      </w:pPr>
    </w:p>
    <w:p w:rsidR="00567BF1" w:rsidRPr="00AA0A88" w:rsidRDefault="00567BF1" w:rsidP="00567BF1">
      <w:pPr>
        <w:rPr>
          <w:rFonts w:ascii="Times New Roman" w:hAnsi="Times New Roman" w:cs="Times New Roman"/>
          <w:sz w:val="22"/>
          <w:szCs w:val="22"/>
        </w:rPr>
      </w:pPr>
    </w:p>
    <w:p w:rsidR="00567BF1" w:rsidRPr="00AA0A88" w:rsidRDefault="00567BF1" w:rsidP="00567BF1">
      <w:pPr>
        <w:rPr>
          <w:rFonts w:ascii="Times New Roman" w:hAnsi="Times New Roman" w:cs="Times New Roman"/>
          <w:sz w:val="22"/>
          <w:szCs w:val="22"/>
        </w:rPr>
      </w:pPr>
    </w:p>
    <w:p w:rsidR="00567BF1" w:rsidRPr="00AA0A88" w:rsidRDefault="00567BF1" w:rsidP="00567BF1">
      <w:pPr>
        <w:rPr>
          <w:rFonts w:ascii="Times New Roman" w:hAnsi="Times New Roman" w:cs="Times New Roman"/>
          <w:sz w:val="22"/>
          <w:szCs w:val="22"/>
        </w:rPr>
      </w:pPr>
    </w:p>
    <w:p w:rsidR="00567BF1" w:rsidRPr="00AA0A88" w:rsidRDefault="00567BF1" w:rsidP="00567BF1">
      <w:pPr>
        <w:rPr>
          <w:rFonts w:ascii="Times New Roman" w:hAnsi="Times New Roman" w:cs="Times New Roman"/>
          <w:sz w:val="22"/>
          <w:szCs w:val="22"/>
        </w:rPr>
      </w:pPr>
    </w:p>
    <w:p w:rsidR="00567BF1" w:rsidRPr="00AA0A88" w:rsidRDefault="00567BF1" w:rsidP="00567BF1">
      <w:pPr>
        <w:rPr>
          <w:rFonts w:ascii="Times New Roman" w:hAnsi="Times New Roman" w:cs="Times New Roman"/>
          <w:sz w:val="22"/>
          <w:szCs w:val="22"/>
        </w:rPr>
      </w:pPr>
    </w:p>
    <w:p w:rsidR="00567BF1" w:rsidRPr="00AA0A88" w:rsidRDefault="00567BF1" w:rsidP="00567BF1">
      <w:pPr>
        <w:rPr>
          <w:rFonts w:ascii="Times New Roman" w:hAnsi="Times New Roman" w:cs="Times New Roman"/>
          <w:sz w:val="22"/>
          <w:szCs w:val="22"/>
        </w:rPr>
      </w:pPr>
    </w:p>
    <w:p w:rsidR="00567BF1" w:rsidRPr="00AA0A88" w:rsidRDefault="00567BF1" w:rsidP="00567BF1">
      <w:pPr>
        <w:rPr>
          <w:rFonts w:ascii="Times New Roman" w:hAnsi="Times New Roman" w:cs="Times New Roman"/>
          <w:sz w:val="22"/>
          <w:szCs w:val="22"/>
        </w:rPr>
      </w:pPr>
    </w:p>
    <w:p w:rsidR="00567BF1" w:rsidRPr="00AA0A88" w:rsidRDefault="00567BF1" w:rsidP="00567BF1">
      <w:pPr>
        <w:rPr>
          <w:rFonts w:ascii="Times New Roman" w:hAnsi="Times New Roman" w:cs="Times New Roman"/>
          <w:sz w:val="22"/>
          <w:szCs w:val="22"/>
        </w:rPr>
      </w:pPr>
    </w:p>
    <w:p w:rsidR="00567BF1" w:rsidRPr="00AA0A88" w:rsidRDefault="00567BF1" w:rsidP="00567BF1">
      <w:pPr>
        <w:rPr>
          <w:rFonts w:ascii="Times New Roman" w:hAnsi="Times New Roman" w:cs="Times New Roman"/>
          <w:sz w:val="22"/>
          <w:szCs w:val="22"/>
        </w:rPr>
      </w:pPr>
    </w:p>
    <w:p w:rsidR="00567BF1" w:rsidRPr="00AA0A88" w:rsidRDefault="00567BF1" w:rsidP="00567BF1">
      <w:pPr>
        <w:rPr>
          <w:rFonts w:ascii="Times New Roman" w:hAnsi="Times New Roman" w:cs="Times New Roman"/>
          <w:sz w:val="22"/>
          <w:szCs w:val="22"/>
        </w:rPr>
      </w:pPr>
    </w:p>
    <w:p w:rsidR="00567BF1" w:rsidRPr="00AA0A88" w:rsidRDefault="00567BF1" w:rsidP="00567BF1">
      <w:pPr>
        <w:rPr>
          <w:rFonts w:ascii="Times New Roman" w:hAnsi="Times New Roman" w:cs="Times New Roman"/>
          <w:sz w:val="22"/>
          <w:szCs w:val="22"/>
        </w:rPr>
      </w:pPr>
    </w:p>
    <w:p w:rsidR="00567BF1" w:rsidRPr="00AA0A88" w:rsidRDefault="00567BF1" w:rsidP="00567BF1">
      <w:pPr>
        <w:rPr>
          <w:rFonts w:ascii="Times New Roman" w:hAnsi="Times New Roman" w:cs="Times New Roman"/>
          <w:sz w:val="22"/>
          <w:szCs w:val="22"/>
        </w:rPr>
      </w:pPr>
    </w:p>
    <w:p w:rsidR="00567BF1" w:rsidRPr="00AA0A88" w:rsidRDefault="00567BF1" w:rsidP="00567BF1">
      <w:pPr>
        <w:rPr>
          <w:rFonts w:ascii="Times New Roman" w:hAnsi="Times New Roman" w:cs="Times New Roman"/>
          <w:sz w:val="22"/>
          <w:szCs w:val="22"/>
        </w:rPr>
      </w:pPr>
    </w:p>
    <w:p w:rsidR="00567BF1" w:rsidRPr="00AA0A88" w:rsidRDefault="00567BF1" w:rsidP="00567BF1">
      <w:pPr>
        <w:ind w:left="708"/>
        <w:jc w:val="center"/>
        <w:rPr>
          <w:rFonts w:ascii="Times New Roman" w:hAnsi="Times New Roman" w:cs="Times New Roman"/>
          <w:sz w:val="22"/>
          <w:szCs w:val="22"/>
        </w:rPr>
      </w:pPr>
      <w:r w:rsidRPr="00AA0A88">
        <w:rPr>
          <w:rFonts w:ascii="Times New Roman" w:hAnsi="Times New Roman" w:cs="Times New Roman"/>
          <w:sz w:val="22"/>
          <w:szCs w:val="22"/>
        </w:rPr>
        <w:t>ANEXO V</w:t>
      </w:r>
    </w:p>
    <w:p w:rsidR="00567BF1" w:rsidRPr="00AA0A88" w:rsidRDefault="00567BF1" w:rsidP="00567BF1">
      <w:pPr>
        <w:ind w:left="708"/>
        <w:jc w:val="center"/>
        <w:rPr>
          <w:rFonts w:ascii="Times New Roman" w:hAnsi="Times New Roman" w:cs="Times New Roman"/>
          <w:sz w:val="22"/>
          <w:szCs w:val="22"/>
        </w:rPr>
      </w:pPr>
      <w:r w:rsidRPr="00AA0A88">
        <w:rPr>
          <w:rFonts w:ascii="Times New Roman" w:hAnsi="Times New Roman" w:cs="Times New Roman"/>
          <w:sz w:val="22"/>
          <w:szCs w:val="22"/>
        </w:rPr>
        <w:t>TERMO DE RECEBIMENTO PROVISÓRIO – TRP</w:t>
      </w:r>
    </w:p>
    <w:p w:rsidR="00567BF1" w:rsidRPr="00AA0A88" w:rsidRDefault="00567BF1" w:rsidP="00567BF1">
      <w:pPr>
        <w:ind w:left="708"/>
        <w:jc w:val="both"/>
        <w:rPr>
          <w:rFonts w:ascii="Times New Roman" w:hAnsi="Times New Roman" w:cs="Times New Roman"/>
          <w:sz w:val="22"/>
          <w:szCs w:val="22"/>
        </w:rPr>
      </w:pPr>
    </w:p>
    <w:p w:rsidR="00567BF1" w:rsidRPr="00AA0A88" w:rsidRDefault="00567BF1" w:rsidP="00567BF1">
      <w:pPr>
        <w:jc w:val="both"/>
        <w:rPr>
          <w:rFonts w:ascii="Times New Roman" w:hAnsi="Times New Roman" w:cs="Times New Roman"/>
          <w:sz w:val="22"/>
          <w:szCs w:val="22"/>
        </w:rPr>
      </w:pPr>
    </w:p>
    <w:p w:rsidR="00567BF1" w:rsidRPr="00AA0A88" w:rsidRDefault="00567BF1" w:rsidP="00567BF1">
      <w:pPr>
        <w:ind w:left="708"/>
        <w:jc w:val="both"/>
        <w:rPr>
          <w:rFonts w:ascii="Times New Roman" w:hAnsi="Times New Roman" w:cs="Times New Roman"/>
          <w:sz w:val="22"/>
          <w:szCs w:val="22"/>
        </w:rPr>
      </w:pPr>
    </w:p>
    <w:p w:rsidR="00567BF1" w:rsidRPr="00AA0A88" w:rsidRDefault="00567BF1" w:rsidP="00567BF1">
      <w:pPr>
        <w:ind w:left="708"/>
        <w:jc w:val="both"/>
        <w:rPr>
          <w:rFonts w:ascii="Times New Roman" w:hAnsi="Times New Roman" w:cs="Times New Roman"/>
          <w:sz w:val="22"/>
          <w:szCs w:val="22"/>
        </w:rPr>
      </w:pPr>
      <w:r w:rsidRPr="00AA0A88">
        <w:rPr>
          <w:rFonts w:ascii="Times New Roman" w:hAnsi="Times New Roman" w:cs="Times New Roman"/>
          <w:sz w:val="22"/>
          <w:szCs w:val="22"/>
        </w:rPr>
        <w:t xml:space="preserve">Nos termos do Processo </w:t>
      </w:r>
      <w:proofErr w:type="spellStart"/>
      <w:r w:rsidRPr="00AA0A88">
        <w:rPr>
          <w:rFonts w:ascii="Times New Roman" w:hAnsi="Times New Roman" w:cs="Times New Roman"/>
          <w:sz w:val="22"/>
          <w:szCs w:val="22"/>
        </w:rPr>
        <w:t>n.°</w:t>
      </w:r>
      <w:proofErr w:type="spellEnd"/>
      <w:r w:rsidRPr="00AA0A88">
        <w:rPr>
          <w:rFonts w:ascii="Times New Roman" w:hAnsi="Times New Roman" w:cs="Times New Roman"/>
          <w:sz w:val="22"/>
          <w:szCs w:val="22"/>
        </w:rPr>
        <w:t xml:space="preserve"> _______________________, o IFRR, por meio do(a) ________________________________, encaminha a empresa CONTRATADA, &lt;NOME DA EMPRESA&gt; o </w:t>
      </w:r>
      <w:r w:rsidRPr="00AA0A88">
        <w:rPr>
          <w:rFonts w:ascii="Times New Roman" w:hAnsi="Times New Roman" w:cs="Times New Roman"/>
          <w:b/>
          <w:sz w:val="22"/>
          <w:szCs w:val="22"/>
        </w:rPr>
        <w:t>TERMO DE RECEBIMENTO PROVISÓRIO – TRP</w:t>
      </w:r>
      <w:r w:rsidRPr="00AA0A88">
        <w:rPr>
          <w:rFonts w:ascii="Times New Roman" w:hAnsi="Times New Roman" w:cs="Times New Roman"/>
          <w:sz w:val="22"/>
          <w:szCs w:val="22"/>
        </w:rPr>
        <w:t xml:space="preserve">, referente  à execução/entrega do(s) serviços/bens abaixo discriminado(s), objeto do Pregão nº </w:t>
      </w:r>
      <w:proofErr w:type="spellStart"/>
      <w:r w:rsidRPr="00AA0A88">
        <w:rPr>
          <w:rFonts w:ascii="Times New Roman" w:hAnsi="Times New Roman" w:cs="Times New Roman"/>
          <w:sz w:val="22"/>
          <w:szCs w:val="22"/>
        </w:rPr>
        <w:t>xxxx</w:t>
      </w:r>
      <w:proofErr w:type="spellEnd"/>
      <w:r w:rsidRPr="00AA0A88">
        <w:rPr>
          <w:rFonts w:ascii="Times New Roman" w:hAnsi="Times New Roman" w:cs="Times New Roman"/>
          <w:sz w:val="22"/>
          <w:szCs w:val="22"/>
        </w:rPr>
        <w:t>/</w:t>
      </w:r>
      <w:proofErr w:type="spellStart"/>
      <w:r w:rsidRPr="00AA0A88">
        <w:rPr>
          <w:rFonts w:ascii="Times New Roman" w:hAnsi="Times New Roman" w:cs="Times New Roman"/>
          <w:sz w:val="22"/>
          <w:szCs w:val="22"/>
        </w:rPr>
        <w:t>xxxx</w:t>
      </w:r>
      <w:proofErr w:type="spellEnd"/>
      <w:r w:rsidRPr="00AA0A88">
        <w:rPr>
          <w:rFonts w:ascii="Times New Roman" w:hAnsi="Times New Roman" w:cs="Times New Roman"/>
          <w:sz w:val="22"/>
          <w:szCs w:val="22"/>
        </w:rPr>
        <w:t xml:space="preserve"> e/ou Contrato º </w:t>
      </w:r>
      <w:proofErr w:type="spellStart"/>
      <w:r w:rsidRPr="00AA0A88">
        <w:rPr>
          <w:rFonts w:ascii="Times New Roman" w:hAnsi="Times New Roman" w:cs="Times New Roman"/>
          <w:sz w:val="22"/>
          <w:szCs w:val="22"/>
        </w:rPr>
        <w:t>xxxx</w:t>
      </w:r>
      <w:proofErr w:type="spellEnd"/>
      <w:r w:rsidRPr="00AA0A88">
        <w:rPr>
          <w:rFonts w:ascii="Times New Roman" w:hAnsi="Times New Roman" w:cs="Times New Roman"/>
          <w:sz w:val="22"/>
          <w:szCs w:val="22"/>
        </w:rPr>
        <w:t>/</w:t>
      </w:r>
      <w:proofErr w:type="spellStart"/>
      <w:r w:rsidRPr="00AA0A88">
        <w:rPr>
          <w:rFonts w:ascii="Times New Roman" w:hAnsi="Times New Roman" w:cs="Times New Roman"/>
          <w:sz w:val="22"/>
          <w:szCs w:val="22"/>
        </w:rPr>
        <w:t>xxxx</w:t>
      </w:r>
      <w:proofErr w:type="spellEnd"/>
      <w:r w:rsidRPr="00AA0A88">
        <w:rPr>
          <w:rFonts w:ascii="Times New Roman" w:hAnsi="Times New Roman" w:cs="Times New Roman"/>
          <w:sz w:val="22"/>
          <w:szCs w:val="22"/>
        </w:rPr>
        <w:t xml:space="preserve"> e Nota de Empenho 201XNEXXXXXX:</w:t>
      </w:r>
    </w:p>
    <w:p w:rsidR="00567BF1" w:rsidRPr="00AA0A88" w:rsidRDefault="00567BF1" w:rsidP="00567BF1">
      <w:pPr>
        <w:ind w:left="708" w:firstLine="900"/>
        <w:jc w:val="both"/>
        <w:rPr>
          <w:rFonts w:ascii="Times New Roman" w:hAnsi="Times New Roman" w:cs="Times New Roman"/>
          <w:sz w:val="22"/>
          <w:szCs w:val="22"/>
        </w:rPr>
      </w:pPr>
    </w:p>
    <w:p w:rsidR="00567BF1" w:rsidRPr="00AA0A88" w:rsidRDefault="00567BF1" w:rsidP="00567BF1">
      <w:pPr>
        <w:ind w:left="708" w:firstLine="900"/>
        <w:jc w:val="both"/>
        <w:rPr>
          <w:rFonts w:ascii="Times New Roman" w:hAnsi="Times New Roman" w:cs="Times New Roman"/>
          <w:sz w:val="22"/>
          <w:szCs w:val="22"/>
        </w:rPr>
      </w:pPr>
    </w:p>
    <w:p w:rsidR="00567BF1" w:rsidRPr="00AA0A88" w:rsidRDefault="00567BF1" w:rsidP="00567BF1">
      <w:pPr>
        <w:ind w:left="708"/>
        <w:jc w:val="both"/>
        <w:rPr>
          <w:rFonts w:ascii="Times New Roman" w:hAnsi="Times New Roman" w:cs="Times New Roman"/>
          <w:sz w:val="22"/>
          <w:szCs w:val="22"/>
        </w:rPr>
      </w:pPr>
      <w:r w:rsidRPr="00AA0A88">
        <w:rPr>
          <w:rFonts w:ascii="Times New Roman" w:hAnsi="Times New Roman" w:cs="Times New Roman"/>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67BF1" w:rsidRPr="00AA0A88" w:rsidRDefault="00567BF1" w:rsidP="00567BF1">
      <w:pPr>
        <w:ind w:left="708"/>
        <w:jc w:val="both"/>
        <w:rPr>
          <w:rFonts w:ascii="Times New Roman" w:hAnsi="Times New Roman" w:cs="Times New Roman"/>
          <w:sz w:val="22"/>
          <w:szCs w:val="22"/>
        </w:rPr>
      </w:pPr>
    </w:p>
    <w:p w:rsidR="00567BF1" w:rsidRPr="00AA0A88" w:rsidRDefault="00567BF1" w:rsidP="00567BF1">
      <w:pPr>
        <w:ind w:left="708"/>
        <w:jc w:val="right"/>
        <w:rPr>
          <w:rFonts w:ascii="Times New Roman" w:hAnsi="Times New Roman" w:cs="Times New Roman"/>
          <w:sz w:val="22"/>
          <w:szCs w:val="22"/>
        </w:rPr>
      </w:pPr>
      <w:r w:rsidRPr="00AA0A88">
        <w:rPr>
          <w:rFonts w:ascii="Times New Roman" w:hAnsi="Times New Roman" w:cs="Times New Roman"/>
          <w:sz w:val="22"/>
          <w:szCs w:val="22"/>
        </w:rPr>
        <w:t>Loca</w:t>
      </w:r>
      <w:r w:rsidR="00C65520" w:rsidRPr="00AA0A88">
        <w:rPr>
          <w:rFonts w:ascii="Times New Roman" w:hAnsi="Times New Roman" w:cs="Times New Roman"/>
          <w:sz w:val="22"/>
          <w:szCs w:val="22"/>
        </w:rPr>
        <w:t>l, ______</w:t>
      </w:r>
      <w:proofErr w:type="spellStart"/>
      <w:r w:rsidR="00C65520" w:rsidRPr="00AA0A88">
        <w:rPr>
          <w:rFonts w:ascii="Times New Roman" w:hAnsi="Times New Roman" w:cs="Times New Roman"/>
          <w:sz w:val="22"/>
          <w:szCs w:val="22"/>
        </w:rPr>
        <w:t>de______________de</w:t>
      </w:r>
      <w:proofErr w:type="spellEnd"/>
      <w:r w:rsidR="00C65520" w:rsidRPr="00AA0A88">
        <w:rPr>
          <w:rFonts w:ascii="Times New Roman" w:hAnsi="Times New Roman" w:cs="Times New Roman"/>
          <w:sz w:val="22"/>
          <w:szCs w:val="22"/>
        </w:rPr>
        <w:t xml:space="preserve"> 2019</w:t>
      </w:r>
    </w:p>
    <w:p w:rsidR="00567BF1" w:rsidRPr="00AA0A88" w:rsidRDefault="00567BF1" w:rsidP="00567BF1">
      <w:pPr>
        <w:ind w:left="708"/>
        <w:jc w:val="both"/>
        <w:rPr>
          <w:rFonts w:ascii="Times New Roman" w:hAnsi="Times New Roman" w:cs="Times New Roman"/>
          <w:sz w:val="22"/>
          <w:szCs w:val="22"/>
        </w:rPr>
      </w:pPr>
    </w:p>
    <w:p w:rsidR="00567BF1" w:rsidRPr="00AA0A88" w:rsidRDefault="00567BF1" w:rsidP="00567BF1">
      <w:pPr>
        <w:ind w:left="708"/>
        <w:jc w:val="both"/>
        <w:rPr>
          <w:rFonts w:ascii="Times New Roman" w:hAnsi="Times New Roman" w:cs="Times New Roman"/>
          <w:sz w:val="22"/>
          <w:szCs w:val="22"/>
        </w:rPr>
      </w:pPr>
    </w:p>
    <w:p w:rsidR="00567BF1" w:rsidRPr="00AA0A88" w:rsidRDefault="00567BF1" w:rsidP="00567BF1">
      <w:pPr>
        <w:ind w:left="708"/>
        <w:jc w:val="both"/>
        <w:rPr>
          <w:rFonts w:ascii="Times New Roman" w:hAnsi="Times New Roman" w:cs="Times New Roman"/>
          <w:sz w:val="22"/>
          <w:szCs w:val="22"/>
        </w:rPr>
      </w:pPr>
    </w:p>
    <w:p w:rsidR="00567BF1" w:rsidRPr="00AA0A88" w:rsidRDefault="00567BF1" w:rsidP="00567BF1">
      <w:pPr>
        <w:ind w:left="708"/>
        <w:jc w:val="center"/>
        <w:rPr>
          <w:rFonts w:ascii="Times New Roman" w:hAnsi="Times New Roman" w:cs="Times New Roman"/>
          <w:b/>
          <w:sz w:val="22"/>
          <w:szCs w:val="22"/>
        </w:rPr>
      </w:pPr>
      <w:r w:rsidRPr="00AA0A88">
        <w:rPr>
          <w:rFonts w:ascii="Times New Roman" w:hAnsi="Times New Roman" w:cs="Times New Roman"/>
          <w:b/>
          <w:sz w:val="22"/>
          <w:szCs w:val="22"/>
        </w:rPr>
        <w:t>Nome do Servidor ou membros da comissão</w:t>
      </w:r>
    </w:p>
    <w:p w:rsidR="00567BF1" w:rsidRPr="00AA0A88" w:rsidRDefault="00567BF1" w:rsidP="00567BF1">
      <w:pPr>
        <w:ind w:left="708"/>
        <w:jc w:val="center"/>
        <w:rPr>
          <w:rFonts w:ascii="Times New Roman" w:hAnsi="Times New Roman" w:cs="Times New Roman"/>
          <w:b/>
          <w:sz w:val="22"/>
          <w:szCs w:val="22"/>
        </w:rPr>
      </w:pPr>
      <w:r w:rsidRPr="00AA0A88">
        <w:rPr>
          <w:rFonts w:ascii="Times New Roman" w:hAnsi="Times New Roman" w:cs="Times New Roman"/>
          <w:b/>
          <w:sz w:val="22"/>
          <w:szCs w:val="22"/>
        </w:rPr>
        <w:t>Função do (s) Servidor (es)</w:t>
      </w:r>
    </w:p>
    <w:p w:rsidR="00567BF1" w:rsidRPr="00AA0A88" w:rsidRDefault="00567BF1" w:rsidP="00567BF1">
      <w:pPr>
        <w:ind w:left="708"/>
        <w:jc w:val="center"/>
        <w:rPr>
          <w:rFonts w:ascii="Times New Roman" w:hAnsi="Times New Roman" w:cs="Times New Roman"/>
          <w:sz w:val="22"/>
          <w:szCs w:val="22"/>
        </w:rPr>
      </w:pPr>
      <w:r w:rsidRPr="00AA0A88">
        <w:rPr>
          <w:rFonts w:ascii="Times New Roman" w:hAnsi="Times New Roman" w:cs="Times New Roman"/>
          <w:sz w:val="22"/>
          <w:szCs w:val="22"/>
        </w:rPr>
        <w:t>(Assinatura e Carimbo)</w:t>
      </w:r>
    </w:p>
    <w:p w:rsidR="00567BF1" w:rsidRPr="00AA0A88" w:rsidRDefault="00567BF1" w:rsidP="00567BF1">
      <w:pPr>
        <w:ind w:left="708"/>
        <w:jc w:val="center"/>
        <w:rPr>
          <w:rFonts w:ascii="Times New Roman" w:hAnsi="Times New Roman" w:cs="Times New Roman"/>
          <w:sz w:val="22"/>
          <w:szCs w:val="22"/>
        </w:rPr>
      </w:pPr>
    </w:p>
    <w:p w:rsidR="00567BF1" w:rsidRPr="00AA0A88" w:rsidRDefault="00567BF1" w:rsidP="00567BF1">
      <w:pPr>
        <w:ind w:left="708"/>
        <w:jc w:val="center"/>
        <w:rPr>
          <w:rFonts w:ascii="Times New Roman" w:hAnsi="Times New Roman" w:cs="Times New Roman"/>
          <w:sz w:val="22"/>
          <w:szCs w:val="22"/>
        </w:rPr>
      </w:pPr>
    </w:p>
    <w:p w:rsidR="00567BF1" w:rsidRPr="00AA0A88" w:rsidRDefault="00567BF1" w:rsidP="00567BF1">
      <w:pPr>
        <w:ind w:left="708"/>
        <w:jc w:val="center"/>
        <w:rPr>
          <w:rFonts w:ascii="Times New Roman" w:hAnsi="Times New Roman" w:cs="Times New Roman"/>
          <w:sz w:val="22"/>
          <w:szCs w:val="22"/>
        </w:rPr>
      </w:pPr>
    </w:p>
    <w:p w:rsidR="00567BF1" w:rsidRPr="00AA0A88" w:rsidRDefault="00567BF1" w:rsidP="00567BF1">
      <w:pPr>
        <w:ind w:left="708"/>
        <w:jc w:val="center"/>
        <w:rPr>
          <w:rFonts w:ascii="Times New Roman" w:hAnsi="Times New Roman" w:cs="Times New Roman"/>
          <w:sz w:val="22"/>
          <w:szCs w:val="22"/>
        </w:rPr>
      </w:pPr>
    </w:p>
    <w:p w:rsidR="00567BF1" w:rsidRPr="00AA0A88" w:rsidRDefault="00567BF1" w:rsidP="00567BF1">
      <w:pPr>
        <w:ind w:left="708"/>
        <w:jc w:val="center"/>
        <w:rPr>
          <w:rFonts w:ascii="Times New Roman" w:hAnsi="Times New Roman" w:cs="Times New Roman"/>
          <w:sz w:val="22"/>
          <w:szCs w:val="22"/>
        </w:rPr>
      </w:pPr>
    </w:p>
    <w:p w:rsidR="00567BF1" w:rsidRPr="00AA0A88" w:rsidRDefault="00567BF1" w:rsidP="00567BF1">
      <w:pPr>
        <w:ind w:left="708"/>
        <w:jc w:val="center"/>
        <w:rPr>
          <w:rFonts w:ascii="Times New Roman" w:hAnsi="Times New Roman" w:cs="Times New Roman"/>
          <w:sz w:val="22"/>
          <w:szCs w:val="22"/>
        </w:rPr>
      </w:pPr>
    </w:p>
    <w:p w:rsidR="00567BF1" w:rsidRPr="00AA0A88" w:rsidRDefault="00567BF1" w:rsidP="00567BF1">
      <w:pPr>
        <w:ind w:left="708"/>
        <w:jc w:val="center"/>
        <w:rPr>
          <w:rFonts w:ascii="Times New Roman" w:hAnsi="Times New Roman" w:cs="Times New Roman"/>
          <w:sz w:val="22"/>
          <w:szCs w:val="22"/>
        </w:rPr>
      </w:pPr>
    </w:p>
    <w:p w:rsidR="00567BF1" w:rsidRPr="00AA0A88" w:rsidRDefault="00567BF1" w:rsidP="00567BF1">
      <w:pPr>
        <w:ind w:left="708"/>
        <w:jc w:val="center"/>
        <w:rPr>
          <w:rFonts w:ascii="Times New Roman" w:hAnsi="Times New Roman" w:cs="Times New Roman"/>
          <w:sz w:val="22"/>
          <w:szCs w:val="22"/>
        </w:rPr>
      </w:pPr>
    </w:p>
    <w:p w:rsidR="00567BF1" w:rsidRPr="00AA0A88" w:rsidRDefault="00567BF1" w:rsidP="00567BF1">
      <w:pPr>
        <w:ind w:left="708"/>
        <w:jc w:val="center"/>
        <w:rPr>
          <w:rFonts w:ascii="Times New Roman" w:hAnsi="Times New Roman" w:cs="Times New Roman"/>
          <w:sz w:val="22"/>
          <w:szCs w:val="22"/>
        </w:rPr>
      </w:pPr>
    </w:p>
    <w:p w:rsidR="00567BF1" w:rsidRPr="00AA0A88" w:rsidRDefault="00567BF1" w:rsidP="00567BF1">
      <w:pPr>
        <w:ind w:left="708"/>
        <w:jc w:val="center"/>
        <w:rPr>
          <w:rFonts w:ascii="Times New Roman" w:hAnsi="Times New Roman" w:cs="Times New Roman"/>
          <w:sz w:val="22"/>
          <w:szCs w:val="22"/>
        </w:rPr>
      </w:pPr>
    </w:p>
    <w:p w:rsidR="00567BF1" w:rsidRPr="00AA0A88" w:rsidRDefault="00567BF1" w:rsidP="00567BF1">
      <w:pPr>
        <w:ind w:left="708"/>
        <w:jc w:val="center"/>
        <w:rPr>
          <w:rFonts w:ascii="Times New Roman" w:hAnsi="Times New Roman" w:cs="Times New Roman"/>
          <w:sz w:val="22"/>
          <w:szCs w:val="22"/>
        </w:rPr>
      </w:pPr>
    </w:p>
    <w:p w:rsidR="00567BF1" w:rsidRPr="00AA0A88" w:rsidRDefault="00567BF1" w:rsidP="00567BF1">
      <w:pPr>
        <w:ind w:left="708"/>
        <w:jc w:val="center"/>
        <w:rPr>
          <w:rFonts w:ascii="Times New Roman" w:hAnsi="Times New Roman" w:cs="Times New Roman"/>
          <w:sz w:val="22"/>
          <w:szCs w:val="22"/>
        </w:rPr>
      </w:pPr>
    </w:p>
    <w:p w:rsidR="00567BF1" w:rsidRPr="00AA0A88" w:rsidRDefault="00567BF1" w:rsidP="00567BF1">
      <w:pPr>
        <w:ind w:left="708"/>
        <w:jc w:val="center"/>
        <w:rPr>
          <w:rFonts w:ascii="Times New Roman" w:hAnsi="Times New Roman" w:cs="Times New Roman"/>
          <w:sz w:val="22"/>
          <w:szCs w:val="22"/>
        </w:rPr>
      </w:pPr>
    </w:p>
    <w:p w:rsidR="00567BF1" w:rsidRPr="00AA0A88" w:rsidRDefault="00567BF1" w:rsidP="00567BF1">
      <w:pPr>
        <w:ind w:left="708"/>
        <w:jc w:val="center"/>
        <w:rPr>
          <w:rFonts w:ascii="Times New Roman" w:hAnsi="Times New Roman" w:cs="Times New Roman"/>
          <w:sz w:val="22"/>
          <w:szCs w:val="22"/>
        </w:rPr>
      </w:pPr>
    </w:p>
    <w:p w:rsidR="00567BF1" w:rsidRPr="00AA0A88" w:rsidRDefault="00567BF1" w:rsidP="00567BF1">
      <w:pPr>
        <w:ind w:left="708"/>
        <w:jc w:val="center"/>
        <w:rPr>
          <w:rFonts w:ascii="Times New Roman" w:hAnsi="Times New Roman" w:cs="Times New Roman"/>
          <w:sz w:val="22"/>
          <w:szCs w:val="22"/>
        </w:rPr>
      </w:pPr>
    </w:p>
    <w:p w:rsidR="00567BF1" w:rsidRPr="00AA0A88" w:rsidRDefault="00567BF1" w:rsidP="00567BF1">
      <w:pPr>
        <w:ind w:left="708"/>
        <w:jc w:val="center"/>
        <w:rPr>
          <w:rFonts w:ascii="Times New Roman" w:hAnsi="Times New Roman" w:cs="Times New Roman"/>
          <w:sz w:val="22"/>
          <w:szCs w:val="22"/>
        </w:rPr>
      </w:pPr>
    </w:p>
    <w:p w:rsidR="00567BF1" w:rsidRPr="00AA0A88" w:rsidRDefault="00567BF1" w:rsidP="00567BF1">
      <w:pPr>
        <w:ind w:left="708"/>
        <w:jc w:val="center"/>
        <w:rPr>
          <w:rFonts w:ascii="Times New Roman" w:hAnsi="Times New Roman" w:cs="Times New Roman"/>
          <w:sz w:val="22"/>
          <w:szCs w:val="22"/>
        </w:rPr>
      </w:pPr>
    </w:p>
    <w:p w:rsidR="00567BF1" w:rsidRPr="00AA0A88" w:rsidRDefault="00567BF1" w:rsidP="00567BF1">
      <w:pPr>
        <w:ind w:left="708"/>
        <w:jc w:val="center"/>
        <w:rPr>
          <w:rFonts w:ascii="Times New Roman" w:hAnsi="Times New Roman" w:cs="Times New Roman"/>
          <w:sz w:val="22"/>
          <w:szCs w:val="22"/>
        </w:rPr>
      </w:pPr>
    </w:p>
    <w:p w:rsidR="00567BF1" w:rsidRPr="00AA0A88" w:rsidRDefault="00567BF1" w:rsidP="00567BF1">
      <w:pPr>
        <w:ind w:left="708"/>
        <w:jc w:val="center"/>
        <w:rPr>
          <w:rFonts w:ascii="Times New Roman" w:hAnsi="Times New Roman" w:cs="Times New Roman"/>
          <w:sz w:val="22"/>
          <w:szCs w:val="22"/>
        </w:rPr>
      </w:pPr>
    </w:p>
    <w:p w:rsidR="00567BF1" w:rsidRPr="00AA0A88" w:rsidRDefault="00567BF1" w:rsidP="00567BF1">
      <w:pPr>
        <w:ind w:left="708"/>
        <w:jc w:val="center"/>
        <w:rPr>
          <w:rFonts w:ascii="Times New Roman" w:hAnsi="Times New Roman" w:cs="Times New Roman"/>
          <w:sz w:val="22"/>
          <w:szCs w:val="22"/>
        </w:rPr>
      </w:pPr>
    </w:p>
    <w:p w:rsidR="00567BF1" w:rsidRPr="00AA0A88" w:rsidRDefault="00567BF1" w:rsidP="00567BF1">
      <w:pPr>
        <w:ind w:left="708"/>
        <w:jc w:val="center"/>
        <w:rPr>
          <w:rFonts w:ascii="Times New Roman" w:hAnsi="Times New Roman" w:cs="Times New Roman"/>
          <w:sz w:val="22"/>
          <w:szCs w:val="22"/>
        </w:rPr>
      </w:pPr>
    </w:p>
    <w:p w:rsidR="00567BF1" w:rsidRPr="00AA0A88" w:rsidRDefault="00567BF1" w:rsidP="00567BF1">
      <w:pPr>
        <w:ind w:left="708"/>
        <w:jc w:val="center"/>
        <w:rPr>
          <w:rFonts w:ascii="Times New Roman" w:hAnsi="Times New Roman" w:cs="Times New Roman"/>
          <w:sz w:val="22"/>
          <w:szCs w:val="22"/>
        </w:rPr>
      </w:pPr>
    </w:p>
    <w:p w:rsidR="00567BF1" w:rsidRPr="00AA0A88" w:rsidRDefault="00567BF1" w:rsidP="00567BF1">
      <w:pPr>
        <w:ind w:left="708"/>
        <w:jc w:val="center"/>
        <w:rPr>
          <w:rFonts w:ascii="Times New Roman" w:hAnsi="Times New Roman" w:cs="Times New Roman"/>
          <w:sz w:val="22"/>
          <w:szCs w:val="22"/>
        </w:rPr>
      </w:pPr>
    </w:p>
    <w:p w:rsidR="00567BF1" w:rsidRPr="00AA0A88" w:rsidRDefault="00567BF1" w:rsidP="00567BF1">
      <w:pPr>
        <w:ind w:left="708"/>
        <w:jc w:val="center"/>
        <w:rPr>
          <w:rFonts w:ascii="Times New Roman" w:hAnsi="Times New Roman" w:cs="Times New Roman"/>
          <w:sz w:val="22"/>
          <w:szCs w:val="22"/>
        </w:rPr>
      </w:pPr>
    </w:p>
    <w:p w:rsidR="00567BF1" w:rsidRPr="00AA0A88" w:rsidRDefault="00567BF1" w:rsidP="00567BF1">
      <w:pPr>
        <w:ind w:left="708"/>
        <w:jc w:val="center"/>
        <w:rPr>
          <w:rFonts w:ascii="Times New Roman" w:hAnsi="Times New Roman" w:cs="Times New Roman"/>
          <w:sz w:val="22"/>
          <w:szCs w:val="22"/>
        </w:rPr>
      </w:pPr>
    </w:p>
    <w:p w:rsidR="00567BF1" w:rsidRPr="00AA0A88" w:rsidRDefault="00567BF1" w:rsidP="00567BF1">
      <w:pPr>
        <w:ind w:left="708"/>
        <w:jc w:val="center"/>
        <w:rPr>
          <w:rFonts w:ascii="Times New Roman" w:hAnsi="Times New Roman" w:cs="Times New Roman"/>
          <w:sz w:val="22"/>
          <w:szCs w:val="22"/>
        </w:rPr>
      </w:pPr>
      <w:r w:rsidRPr="00AA0A88">
        <w:rPr>
          <w:rFonts w:ascii="Times New Roman" w:hAnsi="Times New Roman" w:cs="Times New Roman"/>
          <w:sz w:val="22"/>
          <w:szCs w:val="22"/>
        </w:rPr>
        <w:t>ANEXO VI</w:t>
      </w:r>
    </w:p>
    <w:p w:rsidR="00567BF1" w:rsidRPr="00AA0A88" w:rsidRDefault="00567BF1" w:rsidP="00567BF1">
      <w:pPr>
        <w:ind w:left="708"/>
        <w:jc w:val="center"/>
        <w:rPr>
          <w:rFonts w:ascii="Times New Roman" w:hAnsi="Times New Roman" w:cs="Times New Roman"/>
          <w:sz w:val="22"/>
          <w:szCs w:val="22"/>
        </w:rPr>
      </w:pPr>
      <w:r w:rsidRPr="00AA0A88">
        <w:rPr>
          <w:rFonts w:ascii="Times New Roman" w:hAnsi="Times New Roman" w:cs="Times New Roman"/>
          <w:sz w:val="22"/>
          <w:szCs w:val="22"/>
        </w:rPr>
        <w:t>TERMO DE RECEBIMENTO DEFINITIVO – TRD</w:t>
      </w:r>
    </w:p>
    <w:p w:rsidR="00567BF1" w:rsidRPr="00AA0A88" w:rsidRDefault="00567BF1" w:rsidP="00567BF1">
      <w:pPr>
        <w:ind w:left="708"/>
        <w:jc w:val="both"/>
        <w:rPr>
          <w:rFonts w:ascii="Times New Roman" w:hAnsi="Times New Roman" w:cs="Times New Roman"/>
          <w:sz w:val="22"/>
          <w:szCs w:val="22"/>
        </w:rPr>
      </w:pPr>
    </w:p>
    <w:p w:rsidR="00567BF1" w:rsidRPr="00AA0A88" w:rsidRDefault="00567BF1" w:rsidP="00567BF1">
      <w:pPr>
        <w:ind w:left="708"/>
        <w:jc w:val="both"/>
        <w:rPr>
          <w:rFonts w:ascii="Times New Roman" w:hAnsi="Times New Roman" w:cs="Times New Roman"/>
          <w:sz w:val="22"/>
          <w:szCs w:val="22"/>
        </w:rPr>
      </w:pPr>
    </w:p>
    <w:p w:rsidR="00567BF1" w:rsidRPr="00AA0A88" w:rsidRDefault="00567BF1" w:rsidP="00567BF1">
      <w:pPr>
        <w:ind w:left="708"/>
        <w:jc w:val="both"/>
        <w:rPr>
          <w:rFonts w:ascii="Times New Roman" w:hAnsi="Times New Roman" w:cs="Times New Roman"/>
          <w:sz w:val="22"/>
          <w:szCs w:val="22"/>
        </w:rPr>
      </w:pPr>
    </w:p>
    <w:p w:rsidR="00567BF1" w:rsidRPr="00AA0A88" w:rsidRDefault="00567BF1" w:rsidP="00567BF1">
      <w:pPr>
        <w:ind w:left="708"/>
        <w:jc w:val="both"/>
        <w:rPr>
          <w:rFonts w:ascii="Times New Roman" w:hAnsi="Times New Roman" w:cs="Times New Roman"/>
          <w:sz w:val="22"/>
          <w:szCs w:val="22"/>
        </w:rPr>
      </w:pPr>
      <w:r w:rsidRPr="00AA0A88">
        <w:rPr>
          <w:rFonts w:ascii="Times New Roman" w:hAnsi="Times New Roman" w:cs="Times New Roman"/>
          <w:sz w:val="22"/>
          <w:szCs w:val="22"/>
        </w:rPr>
        <w:t xml:space="preserve">Nos termos do Processo </w:t>
      </w:r>
      <w:proofErr w:type="spellStart"/>
      <w:r w:rsidRPr="00AA0A88">
        <w:rPr>
          <w:rFonts w:ascii="Times New Roman" w:hAnsi="Times New Roman" w:cs="Times New Roman"/>
          <w:sz w:val="22"/>
          <w:szCs w:val="22"/>
        </w:rPr>
        <w:t>n.°</w:t>
      </w:r>
      <w:proofErr w:type="spellEnd"/>
      <w:r w:rsidRPr="00AA0A88">
        <w:rPr>
          <w:rFonts w:ascii="Times New Roman" w:hAnsi="Times New Roman" w:cs="Times New Roman"/>
          <w:sz w:val="22"/>
          <w:szCs w:val="22"/>
        </w:rPr>
        <w:t xml:space="preserve"> _______________________, o IFRR, por meio do(a) </w:t>
      </w:r>
      <w:r w:rsidRPr="00AA0A88">
        <w:rPr>
          <w:rFonts w:ascii="Times New Roman" w:hAnsi="Times New Roman" w:cs="Times New Roman"/>
          <w:b/>
          <w:sz w:val="22"/>
          <w:szCs w:val="22"/>
        </w:rPr>
        <w:t>_________________________________________, Fiscal ou Comissão Especial de Recebimento</w:t>
      </w:r>
      <w:r w:rsidRPr="00AA0A88">
        <w:rPr>
          <w:rFonts w:ascii="Times New Roman" w:hAnsi="Times New Roman" w:cs="Times New Roman"/>
          <w:sz w:val="22"/>
          <w:szCs w:val="22"/>
        </w:rPr>
        <w:t xml:space="preserve">, encaminha a empresa CONTRATADA, &lt;NOME DA EMPRESA&gt; o </w:t>
      </w:r>
      <w:r w:rsidRPr="00AA0A88">
        <w:rPr>
          <w:rFonts w:ascii="Times New Roman" w:hAnsi="Times New Roman" w:cs="Times New Roman"/>
          <w:b/>
          <w:sz w:val="22"/>
          <w:szCs w:val="22"/>
        </w:rPr>
        <w:t>TERMO DE RECEBIMENTO DEFINITIVO – TRD</w:t>
      </w:r>
      <w:r w:rsidRPr="00AA0A88">
        <w:rPr>
          <w:rFonts w:ascii="Times New Roman" w:hAnsi="Times New Roman" w:cs="Times New Roman"/>
          <w:sz w:val="22"/>
          <w:szCs w:val="22"/>
        </w:rPr>
        <w:t xml:space="preserve">, referente  à execução/entrega do(s) serviços/bens abaixo discriminado(s), objeto do Pregão nº </w:t>
      </w:r>
      <w:proofErr w:type="spellStart"/>
      <w:r w:rsidRPr="00AA0A88">
        <w:rPr>
          <w:rFonts w:ascii="Times New Roman" w:hAnsi="Times New Roman" w:cs="Times New Roman"/>
          <w:sz w:val="22"/>
          <w:szCs w:val="22"/>
        </w:rPr>
        <w:t>xxxx</w:t>
      </w:r>
      <w:proofErr w:type="spellEnd"/>
      <w:r w:rsidRPr="00AA0A88">
        <w:rPr>
          <w:rFonts w:ascii="Times New Roman" w:hAnsi="Times New Roman" w:cs="Times New Roman"/>
          <w:sz w:val="22"/>
          <w:szCs w:val="22"/>
        </w:rPr>
        <w:t>/</w:t>
      </w:r>
      <w:proofErr w:type="spellStart"/>
      <w:r w:rsidRPr="00AA0A88">
        <w:rPr>
          <w:rFonts w:ascii="Times New Roman" w:hAnsi="Times New Roman" w:cs="Times New Roman"/>
          <w:sz w:val="22"/>
          <w:szCs w:val="22"/>
        </w:rPr>
        <w:t>xxxx</w:t>
      </w:r>
      <w:proofErr w:type="spellEnd"/>
      <w:r w:rsidRPr="00AA0A88">
        <w:rPr>
          <w:rFonts w:ascii="Times New Roman" w:hAnsi="Times New Roman" w:cs="Times New Roman"/>
          <w:sz w:val="22"/>
          <w:szCs w:val="22"/>
        </w:rPr>
        <w:t xml:space="preserve"> e/ou Contrato º </w:t>
      </w:r>
      <w:proofErr w:type="spellStart"/>
      <w:r w:rsidRPr="00AA0A88">
        <w:rPr>
          <w:rFonts w:ascii="Times New Roman" w:hAnsi="Times New Roman" w:cs="Times New Roman"/>
          <w:sz w:val="22"/>
          <w:szCs w:val="22"/>
        </w:rPr>
        <w:t>xxxx</w:t>
      </w:r>
      <w:proofErr w:type="spellEnd"/>
      <w:r w:rsidRPr="00AA0A88">
        <w:rPr>
          <w:rFonts w:ascii="Times New Roman" w:hAnsi="Times New Roman" w:cs="Times New Roman"/>
          <w:sz w:val="22"/>
          <w:szCs w:val="22"/>
        </w:rPr>
        <w:t>/</w:t>
      </w:r>
      <w:proofErr w:type="spellStart"/>
      <w:r w:rsidRPr="00AA0A88">
        <w:rPr>
          <w:rFonts w:ascii="Times New Roman" w:hAnsi="Times New Roman" w:cs="Times New Roman"/>
          <w:sz w:val="22"/>
          <w:szCs w:val="22"/>
        </w:rPr>
        <w:t>xxxx</w:t>
      </w:r>
      <w:proofErr w:type="spellEnd"/>
      <w:r w:rsidRPr="00AA0A88">
        <w:rPr>
          <w:rFonts w:ascii="Times New Roman" w:hAnsi="Times New Roman" w:cs="Times New Roman"/>
          <w:sz w:val="22"/>
          <w:szCs w:val="22"/>
        </w:rPr>
        <w:t xml:space="preserve"> e Nota de Empenho 201XNEXXXXXX::</w:t>
      </w:r>
    </w:p>
    <w:p w:rsidR="00567BF1" w:rsidRPr="00AA0A88" w:rsidRDefault="00567BF1" w:rsidP="00567BF1">
      <w:pPr>
        <w:ind w:left="708"/>
        <w:jc w:val="both"/>
        <w:rPr>
          <w:rFonts w:ascii="Times New Roman" w:hAnsi="Times New Roman" w:cs="Times New Roman"/>
          <w:sz w:val="22"/>
          <w:szCs w:val="22"/>
        </w:rPr>
      </w:pPr>
      <w:r w:rsidRPr="00AA0A88">
        <w:rPr>
          <w:rFonts w:ascii="Times New Roman" w:hAnsi="Times New Roman" w:cs="Times New Roman"/>
          <w:sz w:val="22"/>
          <w:szCs w:val="22"/>
        </w:rPr>
        <w:t>_________________________________________________________________________________________________________________________________________________________________________________________________________</w:t>
      </w:r>
    </w:p>
    <w:p w:rsidR="00567BF1" w:rsidRPr="00AA0A88" w:rsidRDefault="00567BF1" w:rsidP="00567BF1">
      <w:pPr>
        <w:ind w:left="708"/>
        <w:jc w:val="both"/>
        <w:rPr>
          <w:rFonts w:ascii="Times New Roman" w:hAnsi="Times New Roman" w:cs="Times New Roman"/>
          <w:sz w:val="22"/>
          <w:szCs w:val="22"/>
        </w:rPr>
      </w:pPr>
    </w:p>
    <w:p w:rsidR="00567BF1" w:rsidRPr="00AA0A88" w:rsidRDefault="00567BF1" w:rsidP="00567BF1">
      <w:pPr>
        <w:ind w:left="708"/>
        <w:jc w:val="right"/>
        <w:rPr>
          <w:rFonts w:ascii="Times New Roman" w:hAnsi="Times New Roman" w:cs="Times New Roman"/>
          <w:sz w:val="22"/>
          <w:szCs w:val="22"/>
        </w:rPr>
      </w:pPr>
      <w:r w:rsidRPr="00AA0A88">
        <w:rPr>
          <w:rFonts w:ascii="Times New Roman" w:hAnsi="Times New Roman" w:cs="Times New Roman"/>
          <w:sz w:val="22"/>
          <w:szCs w:val="22"/>
        </w:rPr>
        <w:t xml:space="preserve">Local, </w:t>
      </w:r>
      <w:r w:rsidR="00C65520" w:rsidRPr="00AA0A88">
        <w:rPr>
          <w:rFonts w:ascii="Times New Roman" w:hAnsi="Times New Roman" w:cs="Times New Roman"/>
          <w:sz w:val="22"/>
          <w:szCs w:val="22"/>
        </w:rPr>
        <w:t>_____________</w:t>
      </w:r>
      <w:proofErr w:type="spellStart"/>
      <w:r w:rsidR="00C65520" w:rsidRPr="00AA0A88">
        <w:rPr>
          <w:rFonts w:ascii="Times New Roman" w:hAnsi="Times New Roman" w:cs="Times New Roman"/>
          <w:sz w:val="22"/>
          <w:szCs w:val="22"/>
        </w:rPr>
        <w:t>de_________de</w:t>
      </w:r>
      <w:proofErr w:type="spellEnd"/>
      <w:r w:rsidR="00C65520" w:rsidRPr="00AA0A88">
        <w:rPr>
          <w:rFonts w:ascii="Times New Roman" w:hAnsi="Times New Roman" w:cs="Times New Roman"/>
          <w:sz w:val="22"/>
          <w:szCs w:val="22"/>
        </w:rPr>
        <w:t xml:space="preserve"> 2019</w:t>
      </w:r>
    </w:p>
    <w:p w:rsidR="00567BF1" w:rsidRPr="00AA0A88" w:rsidRDefault="00567BF1" w:rsidP="00567BF1">
      <w:pPr>
        <w:ind w:left="708"/>
        <w:jc w:val="both"/>
        <w:rPr>
          <w:rFonts w:ascii="Times New Roman" w:hAnsi="Times New Roman" w:cs="Times New Roman"/>
          <w:sz w:val="22"/>
          <w:szCs w:val="22"/>
        </w:rPr>
      </w:pPr>
    </w:p>
    <w:p w:rsidR="00567BF1" w:rsidRPr="00AA0A88" w:rsidRDefault="00567BF1" w:rsidP="00567BF1">
      <w:pPr>
        <w:ind w:left="708"/>
        <w:jc w:val="center"/>
        <w:rPr>
          <w:rFonts w:ascii="Times New Roman" w:hAnsi="Times New Roman" w:cs="Times New Roman"/>
          <w:b/>
          <w:sz w:val="22"/>
          <w:szCs w:val="22"/>
        </w:rPr>
      </w:pPr>
      <w:r w:rsidRPr="00AA0A88">
        <w:rPr>
          <w:rFonts w:ascii="Times New Roman" w:hAnsi="Times New Roman" w:cs="Times New Roman"/>
          <w:b/>
          <w:sz w:val="22"/>
          <w:szCs w:val="22"/>
        </w:rPr>
        <w:t>Nome do Servidor ou membros da comissão</w:t>
      </w:r>
    </w:p>
    <w:p w:rsidR="00567BF1" w:rsidRPr="00AA0A88" w:rsidRDefault="00567BF1" w:rsidP="00567BF1">
      <w:pPr>
        <w:ind w:left="708"/>
        <w:jc w:val="center"/>
        <w:rPr>
          <w:rFonts w:ascii="Times New Roman" w:hAnsi="Times New Roman" w:cs="Times New Roman"/>
          <w:b/>
          <w:sz w:val="22"/>
          <w:szCs w:val="22"/>
        </w:rPr>
      </w:pPr>
      <w:r w:rsidRPr="00AA0A88">
        <w:rPr>
          <w:rFonts w:ascii="Times New Roman" w:hAnsi="Times New Roman" w:cs="Times New Roman"/>
          <w:b/>
          <w:sz w:val="22"/>
          <w:szCs w:val="22"/>
        </w:rPr>
        <w:t>Função do (s) Servidor (es)</w:t>
      </w:r>
    </w:p>
    <w:p w:rsidR="00567BF1" w:rsidRPr="00AA0A88" w:rsidRDefault="00567BF1" w:rsidP="00567BF1">
      <w:pPr>
        <w:ind w:left="708"/>
        <w:jc w:val="center"/>
        <w:rPr>
          <w:rFonts w:ascii="Times New Roman" w:hAnsi="Times New Roman" w:cs="Times New Roman"/>
          <w:sz w:val="22"/>
          <w:szCs w:val="22"/>
        </w:rPr>
      </w:pPr>
      <w:r w:rsidRPr="00AA0A88">
        <w:rPr>
          <w:rFonts w:ascii="Times New Roman" w:hAnsi="Times New Roman" w:cs="Times New Roman"/>
          <w:sz w:val="22"/>
          <w:szCs w:val="22"/>
        </w:rPr>
        <w:t>(Assinatura e Carimbo)</w:t>
      </w:r>
    </w:p>
    <w:p w:rsidR="00567BF1" w:rsidRPr="00AA0A88" w:rsidRDefault="00567BF1" w:rsidP="00567BF1">
      <w:pPr>
        <w:ind w:left="708"/>
        <w:jc w:val="center"/>
        <w:rPr>
          <w:rFonts w:ascii="Times New Roman" w:hAnsi="Times New Roman" w:cs="Times New Roman"/>
          <w:sz w:val="22"/>
          <w:szCs w:val="22"/>
        </w:rPr>
      </w:pPr>
    </w:p>
    <w:p w:rsidR="00567BF1" w:rsidRPr="00AA0A88" w:rsidRDefault="00567BF1" w:rsidP="00567BF1">
      <w:pPr>
        <w:ind w:left="708"/>
        <w:jc w:val="center"/>
        <w:rPr>
          <w:rFonts w:ascii="Times New Roman" w:hAnsi="Times New Roman" w:cs="Times New Roman"/>
          <w:sz w:val="22"/>
          <w:szCs w:val="22"/>
        </w:rPr>
      </w:pPr>
    </w:p>
    <w:p w:rsidR="00567BF1" w:rsidRPr="00AA0A88" w:rsidRDefault="00567BF1" w:rsidP="00567BF1">
      <w:pPr>
        <w:ind w:left="708"/>
        <w:jc w:val="center"/>
        <w:rPr>
          <w:rFonts w:ascii="Times New Roman" w:hAnsi="Times New Roman" w:cs="Times New Roman"/>
          <w:b/>
          <w:sz w:val="22"/>
          <w:szCs w:val="22"/>
        </w:rPr>
      </w:pPr>
      <w:r w:rsidRPr="00AA0A88">
        <w:rPr>
          <w:rFonts w:ascii="Times New Roman" w:hAnsi="Times New Roman" w:cs="Times New Roman"/>
          <w:b/>
          <w:sz w:val="22"/>
          <w:szCs w:val="22"/>
        </w:rPr>
        <w:t>Nome:________________________</w:t>
      </w:r>
    </w:p>
    <w:p w:rsidR="00567BF1" w:rsidRPr="00AA0A88" w:rsidRDefault="00567BF1" w:rsidP="00567BF1">
      <w:pPr>
        <w:ind w:left="708"/>
        <w:jc w:val="center"/>
        <w:rPr>
          <w:rFonts w:ascii="Times New Roman" w:hAnsi="Times New Roman" w:cs="Times New Roman"/>
          <w:sz w:val="22"/>
          <w:szCs w:val="22"/>
        </w:rPr>
      </w:pPr>
      <w:r w:rsidRPr="00AA0A88">
        <w:rPr>
          <w:rFonts w:ascii="Times New Roman" w:hAnsi="Times New Roman" w:cs="Times New Roman"/>
          <w:sz w:val="22"/>
          <w:szCs w:val="22"/>
        </w:rPr>
        <w:t>(assinatura/carimbo)</w:t>
      </w:r>
    </w:p>
    <w:p w:rsidR="00567BF1" w:rsidRPr="00AA0A88" w:rsidRDefault="00567BF1" w:rsidP="00567BF1">
      <w:pPr>
        <w:ind w:left="708"/>
        <w:jc w:val="center"/>
        <w:rPr>
          <w:rFonts w:ascii="Times New Roman" w:hAnsi="Times New Roman" w:cs="Times New Roman"/>
          <w:sz w:val="22"/>
          <w:szCs w:val="22"/>
        </w:rPr>
      </w:pPr>
    </w:p>
    <w:p w:rsidR="00567BF1" w:rsidRPr="00AA0A88" w:rsidRDefault="00567BF1" w:rsidP="00567BF1">
      <w:pPr>
        <w:ind w:left="708"/>
        <w:jc w:val="center"/>
        <w:rPr>
          <w:rFonts w:ascii="Times New Roman" w:hAnsi="Times New Roman" w:cs="Times New Roman"/>
          <w:b/>
          <w:sz w:val="22"/>
          <w:szCs w:val="22"/>
        </w:rPr>
      </w:pPr>
      <w:r w:rsidRPr="00AA0A88">
        <w:rPr>
          <w:rFonts w:ascii="Times New Roman" w:hAnsi="Times New Roman" w:cs="Times New Roman"/>
          <w:b/>
          <w:sz w:val="22"/>
          <w:szCs w:val="22"/>
        </w:rPr>
        <w:t>Nome:________________________</w:t>
      </w:r>
    </w:p>
    <w:p w:rsidR="00567BF1" w:rsidRPr="00AA0A88" w:rsidRDefault="00567BF1" w:rsidP="00567BF1">
      <w:pPr>
        <w:ind w:left="708"/>
        <w:jc w:val="center"/>
        <w:rPr>
          <w:rFonts w:ascii="Times New Roman" w:hAnsi="Times New Roman" w:cs="Times New Roman"/>
          <w:sz w:val="22"/>
          <w:szCs w:val="22"/>
        </w:rPr>
      </w:pPr>
      <w:r w:rsidRPr="00AA0A88">
        <w:rPr>
          <w:rFonts w:ascii="Times New Roman" w:hAnsi="Times New Roman" w:cs="Times New Roman"/>
          <w:sz w:val="22"/>
          <w:szCs w:val="22"/>
        </w:rPr>
        <w:t>(assinatura/carimbo)</w:t>
      </w:r>
    </w:p>
    <w:p w:rsidR="00567BF1" w:rsidRPr="00AA0A88" w:rsidRDefault="00567BF1" w:rsidP="00567BF1">
      <w:pPr>
        <w:ind w:left="708"/>
        <w:jc w:val="center"/>
        <w:rPr>
          <w:rFonts w:ascii="Times New Roman" w:hAnsi="Times New Roman" w:cs="Times New Roman"/>
          <w:sz w:val="22"/>
          <w:szCs w:val="22"/>
        </w:rPr>
      </w:pPr>
    </w:p>
    <w:p w:rsidR="00567BF1" w:rsidRPr="00AA0A88" w:rsidRDefault="00567BF1" w:rsidP="00567BF1">
      <w:pPr>
        <w:ind w:left="708"/>
        <w:jc w:val="center"/>
        <w:rPr>
          <w:rFonts w:ascii="Times New Roman" w:hAnsi="Times New Roman" w:cs="Times New Roman"/>
          <w:b/>
          <w:sz w:val="22"/>
          <w:szCs w:val="22"/>
        </w:rPr>
      </w:pPr>
      <w:r w:rsidRPr="00AA0A88">
        <w:rPr>
          <w:rFonts w:ascii="Times New Roman" w:hAnsi="Times New Roman" w:cs="Times New Roman"/>
          <w:b/>
          <w:sz w:val="22"/>
          <w:szCs w:val="22"/>
        </w:rPr>
        <w:t>Nome:________________________</w:t>
      </w:r>
    </w:p>
    <w:p w:rsidR="00567BF1" w:rsidRPr="00AA0A88" w:rsidRDefault="00567BF1" w:rsidP="00567BF1">
      <w:pPr>
        <w:ind w:left="708"/>
        <w:jc w:val="center"/>
        <w:rPr>
          <w:rFonts w:ascii="Times New Roman" w:hAnsi="Times New Roman" w:cs="Times New Roman"/>
          <w:sz w:val="22"/>
          <w:szCs w:val="22"/>
        </w:rPr>
      </w:pPr>
      <w:r w:rsidRPr="00AA0A88">
        <w:rPr>
          <w:rFonts w:ascii="Times New Roman" w:hAnsi="Times New Roman" w:cs="Times New Roman"/>
          <w:sz w:val="22"/>
          <w:szCs w:val="22"/>
        </w:rPr>
        <w:t>(assinatura/carimbo)</w:t>
      </w:r>
    </w:p>
    <w:p w:rsidR="00567BF1" w:rsidRPr="00AA0A88" w:rsidRDefault="00567BF1" w:rsidP="00567BF1">
      <w:pPr>
        <w:ind w:left="708"/>
        <w:jc w:val="both"/>
        <w:rPr>
          <w:rFonts w:ascii="Times New Roman" w:hAnsi="Times New Roman" w:cs="Times New Roman"/>
          <w:sz w:val="22"/>
          <w:szCs w:val="22"/>
        </w:rPr>
      </w:pPr>
    </w:p>
    <w:p w:rsidR="00567BF1" w:rsidRPr="00AA0A88" w:rsidRDefault="00567BF1" w:rsidP="00567BF1">
      <w:pPr>
        <w:ind w:left="708"/>
        <w:jc w:val="both"/>
        <w:rPr>
          <w:rFonts w:ascii="Times New Roman" w:hAnsi="Times New Roman" w:cs="Times New Roman"/>
          <w:sz w:val="22"/>
          <w:szCs w:val="22"/>
        </w:rPr>
      </w:pPr>
    </w:p>
    <w:p w:rsidR="00567BF1" w:rsidRPr="00AA0A88" w:rsidRDefault="00567BF1" w:rsidP="00567BF1">
      <w:pPr>
        <w:ind w:left="708"/>
        <w:jc w:val="center"/>
        <w:rPr>
          <w:rFonts w:ascii="Times New Roman" w:hAnsi="Times New Roman" w:cs="Times New Roman"/>
          <w:b/>
          <w:sz w:val="22"/>
          <w:szCs w:val="22"/>
        </w:rPr>
      </w:pPr>
      <w:r w:rsidRPr="00AA0A88">
        <w:rPr>
          <w:rFonts w:ascii="Times New Roman" w:hAnsi="Times New Roman" w:cs="Times New Roman"/>
          <w:b/>
          <w:sz w:val="22"/>
          <w:szCs w:val="22"/>
        </w:rPr>
        <w:t>Fiscal ou Comissão Especial de Recebimento</w:t>
      </w:r>
    </w:p>
    <w:p w:rsidR="00567BF1" w:rsidRPr="00AA0A88" w:rsidRDefault="00567BF1" w:rsidP="00567BF1">
      <w:pPr>
        <w:ind w:left="708"/>
        <w:jc w:val="center"/>
        <w:rPr>
          <w:rFonts w:ascii="Times New Roman" w:hAnsi="Times New Roman" w:cs="Times New Roman"/>
          <w:sz w:val="22"/>
          <w:szCs w:val="22"/>
        </w:rPr>
      </w:pPr>
      <w:r w:rsidRPr="00AA0A88">
        <w:rPr>
          <w:rFonts w:ascii="Times New Roman" w:hAnsi="Times New Roman" w:cs="Times New Roman"/>
          <w:sz w:val="22"/>
          <w:szCs w:val="22"/>
        </w:rPr>
        <w:t xml:space="preserve">Portaria nº </w:t>
      </w:r>
      <w:proofErr w:type="spellStart"/>
      <w:r w:rsidRPr="00AA0A88">
        <w:rPr>
          <w:rFonts w:ascii="Times New Roman" w:hAnsi="Times New Roman" w:cs="Times New Roman"/>
          <w:sz w:val="22"/>
          <w:szCs w:val="22"/>
        </w:rPr>
        <w:t>xxx</w:t>
      </w:r>
      <w:proofErr w:type="spellEnd"/>
      <w:r w:rsidRPr="00AA0A88">
        <w:rPr>
          <w:rFonts w:ascii="Times New Roman" w:hAnsi="Times New Roman" w:cs="Times New Roman"/>
          <w:sz w:val="22"/>
          <w:szCs w:val="22"/>
        </w:rPr>
        <w:t>/</w:t>
      </w:r>
      <w:proofErr w:type="spellStart"/>
      <w:r w:rsidRPr="00AA0A88">
        <w:rPr>
          <w:rFonts w:ascii="Times New Roman" w:hAnsi="Times New Roman" w:cs="Times New Roman"/>
          <w:sz w:val="22"/>
          <w:szCs w:val="22"/>
        </w:rPr>
        <w:t>xxxx</w:t>
      </w:r>
      <w:proofErr w:type="spellEnd"/>
      <w:r w:rsidRPr="00AA0A88">
        <w:rPr>
          <w:rFonts w:ascii="Times New Roman" w:hAnsi="Times New Roman" w:cs="Times New Roman"/>
          <w:sz w:val="22"/>
          <w:szCs w:val="22"/>
        </w:rPr>
        <w:t xml:space="preserve"> de </w:t>
      </w:r>
      <w:r w:rsidR="00C65520" w:rsidRPr="00AA0A88">
        <w:rPr>
          <w:rFonts w:ascii="Times New Roman" w:hAnsi="Times New Roman" w:cs="Times New Roman"/>
          <w:sz w:val="22"/>
          <w:szCs w:val="22"/>
        </w:rPr>
        <w:t xml:space="preserve">_______ </w:t>
      </w:r>
      <w:proofErr w:type="spellStart"/>
      <w:r w:rsidR="00C65520" w:rsidRPr="00AA0A88">
        <w:rPr>
          <w:rFonts w:ascii="Times New Roman" w:hAnsi="Times New Roman" w:cs="Times New Roman"/>
          <w:sz w:val="22"/>
          <w:szCs w:val="22"/>
        </w:rPr>
        <w:t>de</w:t>
      </w:r>
      <w:proofErr w:type="spellEnd"/>
      <w:r w:rsidR="00C65520" w:rsidRPr="00AA0A88">
        <w:rPr>
          <w:rFonts w:ascii="Times New Roman" w:hAnsi="Times New Roman" w:cs="Times New Roman"/>
          <w:sz w:val="22"/>
          <w:szCs w:val="22"/>
        </w:rPr>
        <w:t xml:space="preserve"> _____________ </w:t>
      </w:r>
      <w:proofErr w:type="spellStart"/>
      <w:r w:rsidR="00C65520" w:rsidRPr="00AA0A88">
        <w:rPr>
          <w:rFonts w:ascii="Times New Roman" w:hAnsi="Times New Roman" w:cs="Times New Roman"/>
          <w:sz w:val="22"/>
          <w:szCs w:val="22"/>
        </w:rPr>
        <w:t>de</w:t>
      </w:r>
      <w:proofErr w:type="spellEnd"/>
      <w:r w:rsidR="00C65520" w:rsidRPr="00AA0A88">
        <w:rPr>
          <w:rFonts w:ascii="Times New Roman" w:hAnsi="Times New Roman" w:cs="Times New Roman"/>
          <w:sz w:val="22"/>
          <w:szCs w:val="22"/>
        </w:rPr>
        <w:t xml:space="preserve"> 2019</w:t>
      </w:r>
      <w:bookmarkStart w:id="0" w:name="_GoBack"/>
      <w:bookmarkEnd w:id="0"/>
    </w:p>
    <w:p w:rsidR="00567BF1" w:rsidRPr="00AA0A88" w:rsidRDefault="00567BF1" w:rsidP="00567BF1">
      <w:pPr>
        <w:jc w:val="center"/>
        <w:rPr>
          <w:rFonts w:ascii="Times New Roman" w:hAnsi="Times New Roman" w:cs="Times New Roman"/>
          <w:b/>
          <w:bCs/>
          <w:iCs/>
          <w:sz w:val="22"/>
          <w:szCs w:val="22"/>
        </w:rPr>
      </w:pPr>
    </w:p>
    <w:p w:rsidR="00567BF1" w:rsidRPr="00AA0A88" w:rsidRDefault="00567BF1" w:rsidP="00567BF1">
      <w:pPr>
        <w:rPr>
          <w:rFonts w:ascii="Times New Roman" w:hAnsi="Times New Roman" w:cs="Times New Roman"/>
          <w:sz w:val="22"/>
          <w:szCs w:val="22"/>
        </w:rPr>
      </w:pPr>
    </w:p>
    <w:p w:rsidR="00567BF1" w:rsidRPr="00AA0A88" w:rsidRDefault="00567BF1" w:rsidP="00567BF1">
      <w:pPr>
        <w:ind w:firstLine="709"/>
        <w:jc w:val="center"/>
        <w:rPr>
          <w:rFonts w:ascii="Times New Roman" w:hAnsi="Times New Roman" w:cs="Times New Roman"/>
          <w:sz w:val="22"/>
          <w:szCs w:val="22"/>
        </w:rPr>
      </w:pPr>
    </w:p>
    <w:p w:rsidR="00BC40A2" w:rsidRPr="00AA0A88" w:rsidRDefault="00BC40A2"/>
    <w:sectPr w:rsidR="00BC40A2" w:rsidRPr="00AA0A88" w:rsidSect="00446678">
      <w:headerReference w:type="default" r:id="rId10"/>
      <w:footerReference w:type="default" r:id="rId11"/>
      <w:pgSz w:w="11906" w:h="16838"/>
      <w:pgMar w:top="1440" w:right="1080" w:bottom="1440" w:left="1080"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00F2" w:rsidRDefault="00705F21">
      <w:r>
        <w:separator/>
      </w:r>
    </w:p>
  </w:endnote>
  <w:endnote w:type="continuationSeparator" w:id="0">
    <w:p w:rsidR="00CD00F2" w:rsidRDefault="00705F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 w:name="Ecofont_Spranq_eco_Sans">
    <w:altName w:val="Malgun Gothic"/>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00000000" w:usb2="00000000" w:usb3="00000000" w:csb0="000001F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2118" w:rsidRPr="00B712C3" w:rsidRDefault="00567BF1" w:rsidP="003751AD">
    <w:pPr>
      <w:pStyle w:val="Rodap"/>
      <w:rPr>
        <w:rFonts w:ascii="Times New Roman" w:hAnsi="Times New Roman" w:cs="Times New Roman"/>
      </w:rPr>
    </w:pPr>
    <w:r w:rsidRPr="00B712C3">
      <w:rPr>
        <w:rFonts w:ascii="Times New Roman" w:hAnsi="Times New Roman" w:cs="Times New Roman"/>
      </w:rPr>
      <w:t>__________________________________________________________________</w:t>
    </w:r>
  </w:p>
  <w:p w:rsidR="00705F21" w:rsidRPr="00B6750E" w:rsidRDefault="00705F21" w:rsidP="00705F21">
    <w:pPr>
      <w:pStyle w:val="Rodap"/>
      <w:jc w:val="center"/>
      <w:rPr>
        <w:rFonts w:cs="Arial"/>
        <w:sz w:val="16"/>
        <w:szCs w:val="16"/>
      </w:rPr>
    </w:pPr>
    <w:r w:rsidRPr="00B6750E">
      <w:rPr>
        <w:rFonts w:cs="Arial"/>
        <w:sz w:val="16"/>
        <w:szCs w:val="16"/>
      </w:rPr>
      <w:t>Departamento de Compras-DECOM.</w:t>
    </w:r>
  </w:p>
  <w:p w:rsidR="00705F21" w:rsidRPr="00B6750E" w:rsidRDefault="00705F21" w:rsidP="00705F21">
    <w:pPr>
      <w:pStyle w:val="Rodap"/>
      <w:jc w:val="center"/>
      <w:rPr>
        <w:rFonts w:cs="Arial"/>
        <w:sz w:val="16"/>
        <w:szCs w:val="16"/>
      </w:rPr>
    </w:pPr>
    <w:r w:rsidRPr="00B6750E">
      <w:rPr>
        <w:rFonts w:cs="Arial"/>
        <w:sz w:val="16"/>
        <w:szCs w:val="16"/>
      </w:rPr>
      <w:t xml:space="preserve">UASG: 158152; Fone: (95) 3623-1910;  E- mail: </w:t>
    </w:r>
    <w:hyperlink r:id="rId1" w:history="1">
      <w:r w:rsidRPr="00B6750E">
        <w:rPr>
          <w:rStyle w:val="Hyperlink"/>
          <w:sz w:val="16"/>
          <w:szCs w:val="16"/>
        </w:rPr>
        <w:t>licitacoe@ifrr.edu.br</w:t>
      </w:r>
    </w:hyperlink>
  </w:p>
  <w:p w:rsidR="003D2118" w:rsidRDefault="00AA0A8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00F2" w:rsidRDefault="00705F21">
      <w:r>
        <w:separator/>
      </w:r>
    </w:p>
  </w:footnote>
  <w:footnote w:type="continuationSeparator" w:id="0">
    <w:p w:rsidR="00CD00F2" w:rsidRDefault="00705F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2118" w:rsidRPr="009438AC" w:rsidRDefault="00567BF1" w:rsidP="007B6EE5">
    <w:pPr>
      <w:pStyle w:val="Cabealho"/>
      <w:tabs>
        <w:tab w:val="clear" w:pos="4252"/>
        <w:tab w:val="clear" w:pos="8504"/>
        <w:tab w:val="left" w:pos="4021"/>
      </w:tabs>
      <w:jc w:val="center"/>
      <w:rPr>
        <w:rFonts w:ascii="Times New Roman" w:hAnsi="Times New Roman" w:cs="Times New Roman"/>
      </w:rPr>
    </w:pPr>
    <w:r w:rsidRPr="009438AC">
      <w:rPr>
        <w:rFonts w:ascii="Times New Roman" w:hAnsi="Times New Roman" w:cs="Times New Roman"/>
        <w:noProof/>
      </w:rPr>
      <w:drawing>
        <wp:inline distT="0" distB="0" distL="0" distR="0" wp14:anchorId="359B9838" wp14:editId="2D2B6001">
          <wp:extent cx="466725" cy="465729"/>
          <wp:effectExtent l="0" t="0" r="0" b="0"/>
          <wp:docPr id="1" name="Imagem 1" descr="BRASAO-DA-REPUBLICA-FEDERATIVA-DO-BRAS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BRASAO-DA-REPUBLICA-FEDERATIVA-DO-BRASI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1340" cy="470334"/>
                  </a:xfrm>
                  <a:prstGeom prst="rect">
                    <a:avLst/>
                  </a:prstGeom>
                  <a:noFill/>
                  <a:ln>
                    <a:noFill/>
                  </a:ln>
                </pic:spPr>
              </pic:pic>
            </a:graphicData>
          </a:graphic>
        </wp:inline>
      </w:drawing>
    </w:r>
  </w:p>
  <w:p w:rsidR="003D2118" w:rsidRPr="009438AC" w:rsidRDefault="00567BF1" w:rsidP="007B6EE5">
    <w:pPr>
      <w:widowControl w:val="0"/>
      <w:suppressLineNumbers/>
      <w:tabs>
        <w:tab w:val="center" w:pos="4961"/>
        <w:tab w:val="right" w:pos="9922"/>
      </w:tabs>
      <w:jc w:val="center"/>
      <w:rPr>
        <w:rFonts w:ascii="Times New Roman" w:eastAsia="Lucida Sans Unicode" w:hAnsi="Times New Roman" w:cs="Times New Roman"/>
        <w:b/>
        <w:bCs/>
        <w:sz w:val="14"/>
        <w:szCs w:val="14"/>
      </w:rPr>
    </w:pPr>
    <w:r w:rsidRPr="009438AC">
      <w:rPr>
        <w:rFonts w:ascii="Times New Roman" w:eastAsia="Lucida Sans Unicode" w:hAnsi="Times New Roman" w:cs="Times New Roman"/>
        <w:b/>
        <w:bCs/>
        <w:sz w:val="14"/>
        <w:szCs w:val="14"/>
      </w:rPr>
      <w:t>MINISTÉRIO DA EDUCAÇÃO</w:t>
    </w:r>
  </w:p>
  <w:p w:rsidR="003D2118" w:rsidRPr="009438AC" w:rsidRDefault="00567BF1" w:rsidP="007B6EE5">
    <w:pPr>
      <w:widowControl w:val="0"/>
      <w:suppressLineNumbers/>
      <w:tabs>
        <w:tab w:val="center" w:pos="4961"/>
        <w:tab w:val="right" w:pos="9922"/>
      </w:tabs>
      <w:jc w:val="center"/>
      <w:rPr>
        <w:rFonts w:ascii="Times New Roman" w:eastAsia="Lucida Sans Unicode" w:hAnsi="Times New Roman" w:cs="Times New Roman"/>
        <w:b/>
        <w:bCs/>
        <w:sz w:val="14"/>
        <w:szCs w:val="14"/>
      </w:rPr>
    </w:pPr>
    <w:r w:rsidRPr="009438AC">
      <w:rPr>
        <w:rFonts w:ascii="Times New Roman" w:eastAsia="Lucida Sans Unicode" w:hAnsi="Times New Roman" w:cs="Times New Roman"/>
        <w:b/>
        <w:bCs/>
        <w:sz w:val="14"/>
        <w:szCs w:val="14"/>
      </w:rPr>
      <w:t>INSTITUTO FEDERAL DE EDUCAÇÃO, CIÊNCIA E TECNOLOGIA DE RORAIMA</w:t>
    </w:r>
  </w:p>
  <w:p w:rsidR="003D2118" w:rsidRPr="009438AC" w:rsidRDefault="00567BF1" w:rsidP="007B6EE5">
    <w:pPr>
      <w:widowControl w:val="0"/>
      <w:suppressLineNumbers/>
      <w:tabs>
        <w:tab w:val="center" w:pos="4961"/>
        <w:tab w:val="right" w:pos="9922"/>
      </w:tabs>
      <w:jc w:val="center"/>
      <w:rPr>
        <w:rFonts w:ascii="Times New Roman" w:eastAsia="Lucida Sans Unicode" w:hAnsi="Times New Roman" w:cs="Times New Roman"/>
        <w:b/>
        <w:bCs/>
        <w:sz w:val="14"/>
        <w:szCs w:val="14"/>
      </w:rPr>
    </w:pPr>
    <w:r w:rsidRPr="009438AC">
      <w:rPr>
        <w:rFonts w:ascii="Times New Roman" w:eastAsia="Lucida Sans Unicode" w:hAnsi="Times New Roman" w:cs="Times New Roman"/>
        <w:b/>
        <w:bCs/>
        <w:sz w:val="14"/>
        <w:szCs w:val="14"/>
      </w:rPr>
      <w:t>SECRETARIA DE EDUCAÇÃO PROFISSIONAL E TECNOLÓGICA</w:t>
    </w:r>
  </w:p>
  <w:p w:rsidR="003D2118" w:rsidRPr="009438AC" w:rsidRDefault="00567BF1" w:rsidP="007B6EE5">
    <w:pPr>
      <w:widowControl w:val="0"/>
      <w:suppressLineNumbers/>
      <w:tabs>
        <w:tab w:val="center" w:pos="4961"/>
        <w:tab w:val="right" w:pos="9922"/>
      </w:tabs>
      <w:jc w:val="center"/>
      <w:rPr>
        <w:rFonts w:ascii="Times New Roman" w:eastAsia="Lucida Sans Unicode" w:hAnsi="Times New Roman" w:cs="Times New Roman"/>
        <w:b/>
        <w:bCs/>
        <w:sz w:val="14"/>
        <w:szCs w:val="14"/>
      </w:rPr>
    </w:pPr>
    <w:r w:rsidRPr="009438AC">
      <w:rPr>
        <w:rFonts w:ascii="Times New Roman" w:eastAsia="Lucida Sans Unicode" w:hAnsi="Times New Roman" w:cs="Times New Roman"/>
        <w:b/>
        <w:bCs/>
        <w:sz w:val="14"/>
        <w:szCs w:val="14"/>
      </w:rPr>
      <w:t>DEPARTAMENTO DE COMPRAS</w:t>
    </w:r>
  </w:p>
  <w:p w:rsidR="003D2118" w:rsidRDefault="00567BF1" w:rsidP="007B6EE5">
    <w:pPr>
      <w:pStyle w:val="Cabealho"/>
      <w:jc w:val="center"/>
      <w:rPr>
        <w:rFonts w:ascii="Times New Roman" w:eastAsia="Lucida Sans Unicode" w:hAnsi="Times New Roman" w:cs="Times New Roman"/>
        <w:b/>
        <w:bCs/>
        <w:sz w:val="14"/>
        <w:szCs w:val="14"/>
      </w:rPr>
    </w:pPr>
    <w:r w:rsidRPr="009438AC">
      <w:rPr>
        <w:rFonts w:ascii="Times New Roman" w:eastAsia="Lucida Sans Unicode" w:hAnsi="Times New Roman" w:cs="Times New Roman"/>
        <w:b/>
        <w:bCs/>
        <w:sz w:val="14"/>
        <w:szCs w:val="14"/>
      </w:rPr>
      <w:t>REITORIA</w:t>
    </w:r>
  </w:p>
  <w:p w:rsidR="003D2118" w:rsidRPr="007B6EE5" w:rsidRDefault="00AA0A88" w:rsidP="007B6EE5">
    <w:pPr>
      <w:pStyle w:val="Cabealho"/>
      <w:jc w:val="center"/>
      <w:rPr>
        <w:rFonts w:ascii="Times New Roman" w:eastAsia="Lucida Sans Unicode" w:hAnsi="Times New Roman" w:cs="Times New Roman"/>
        <w:b/>
        <w:bCs/>
        <w:sz w:val="14"/>
        <w:szCs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11983857"/>
    <w:multiLevelType w:val="multilevel"/>
    <w:tmpl w:val="86BA20A6"/>
    <w:lvl w:ilvl="0">
      <w:start w:val="1"/>
      <w:numFmt w:val="decimal"/>
      <w:lvlText w:val="%1."/>
      <w:lvlJc w:val="left"/>
      <w:pPr>
        <w:ind w:left="360" w:hanging="360"/>
      </w:pPr>
      <w:rPr>
        <w:b/>
        <w:color w:val="auto"/>
      </w:rPr>
    </w:lvl>
    <w:lvl w:ilvl="1">
      <w:start w:val="1"/>
      <w:numFmt w:val="decimal"/>
      <w:lvlText w:val="%1.%2."/>
      <w:lvlJc w:val="left"/>
      <w:pPr>
        <w:ind w:left="1283" w:hanging="432"/>
      </w:pPr>
      <w:rPr>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D5C100D"/>
    <w:multiLevelType w:val="multilevel"/>
    <w:tmpl w:val="10B0823E"/>
    <w:lvl w:ilvl="0">
      <w:start w:val="1"/>
      <w:numFmt w:val="decimal"/>
      <w:pStyle w:val="Nivel01"/>
      <w:lvlText w:val="%1."/>
      <w:lvlJc w:val="left"/>
      <w:pPr>
        <w:ind w:left="360" w:hanging="360"/>
      </w:pPr>
      <w:rPr>
        <w:rFonts w:hint="default"/>
        <w:b/>
      </w:rPr>
    </w:lvl>
    <w:lvl w:ilvl="1">
      <w:start w:val="1"/>
      <w:numFmt w:val="decimal"/>
      <w:lvlText w:val="%1.%2."/>
      <w:lvlJc w:val="left"/>
      <w:pPr>
        <w:ind w:left="999" w:hanging="432"/>
      </w:pPr>
      <w:rPr>
        <w:rFonts w:ascii="Times New Roman" w:hAnsi="Times New Roman" w:cs="Times New Roman" w:hint="default"/>
        <w:b w:val="0"/>
        <w:i w:val="0"/>
        <w:strike w:val="0"/>
        <w:color w:val="auto"/>
        <w:sz w:val="20"/>
        <w:szCs w:val="20"/>
        <w:u w:val="none"/>
      </w:rPr>
    </w:lvl>
    <w:lvl w:ilvl="2">
      <w:start w:val="1"/>
      <w:numFmt w:val="decimal"/>
      <w:lvlText w:val="%1.%2.%3."/>
      <w:lvlJc w:val="left"/>
      <w:pPr>
        <w:ind w:left="1638" w:hanging="504"/>
      </w:pPr>
      <w:rPr>
        <w:rFonts w:ascii="Times New Roman" w:hAnsi="Times New Roman" w:cs="Times New Roman"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263D3ED5"/>
    <w:multiLevelType w:val="multilevel"/>
    <w:tmpl w:val="41782EF0"/>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
    <w:nsid w:val="2A746C8C"/>
    <w:multiLevelType w:val="multilevel"/>
    <w:tmpl w:val="C4BCFAB4"/>
    <w:lvl w:ilvl="0">
      <w:start w:val="13"/>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55C957A1"/>
    <w:multiLevelType w:val="hybridMultilevel"/>
    <w:tmpl w:val="1A84AD1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2">
    <w:nsid w:val="79D3778B"/>
    <w:multiLevelType w:val="multilevel"/>
    <w:tmpl w:val="C4BCFAB4"/>
    <w:lvl w:ilvl="0">
      <w:start w:val="13"/>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0"/>
  </w:num>
  <w:num w:numId="3">
    <w:abstractNumId w:val="11"/>
  </w:num>
  <w:num w:numId="4">
    <w:abstractNumId w:val="13"/>
  </w:num>
  <w:num w:numId="5">
    <w:abstractNumId w:val="6"/>
  </w:num>
  <w:num w:numId="6">
    <w:abstractNumId w:val="5"/>
  </w:num>
  <w:num w:numId="7">
    <w:abstractNumId w:val="7"/>
  </w:num>
  <w:num w:numId="8">
    <w:abstractNumId w:val="10"/>
  </w:num>
  <w:num w:numId="9">
    <w:abstractNumId w:val="3"/>
  </w:num>
  <w:num w:numId="10">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2"/>
    <w:lvlOverride w:ilvl="0">
      <w:startOverride w:val="15"/>
    </w:lvlOverride>
  </w:num>
  <w:num w:numId="13">
    <w:abstractNumId w:val="2"/>
    <w:lvlOverride w:ilvl="0">
      <w:startOverride w:val="20"/>
    </w:lvlOverride>
  </w:num>
  <w:num w:numId="14">
    <w:abstractNumId w:val="2"/>
    <w:lvlOverride w:ilvl="0">
      <w:startOverride w:val="7"/>
    </w:lvlOverride>
    <w:lvlOverride w:ilvl="1">
      <w:startOverride w:val="1"/>
    </w:lvlOverride>
  </w:num>
  <w:num w:numId="15">
    <w:abstractNumId w:val="2"/>
    <w:lvlOverride w:ilvl="0">
      <w:startOverride w:val="8"/>
    </w:lvlOverride>
    <w:lvlOverride w:ilvl="1">
      <w:startOverride w:val="1"/>
    </w:lvlOverride>
  </w:num>
  <w:num w:numId="16">
    <w:abstractNumId w:val="2"/>
    <w:lvlOverride w:ilvl="0">
      <w:startOverride w:val="8"/>
    </w:lvlOverride>
    <w:lvlOverride w:ilvl="1">
      <w:startOverride w:val="10"/>
    </w:lvlOverride>
  </w:num>
  <w:num w:numId="17">
    <w:abstractNumId w:val="2"/>
    <w:lvlOverride w:ilvl="0">
      <w:startOverride w:val="20"/>
    </w:lvlOverride>
    <w:lvlOverride w:ilvl="1">
      <w:startOverride w:val="1"/>
    </w:lvlOverride>
  </w:num>
  <w:num w:numId="18">
    <w:abstractNumId w:val="12"/>
  </w:num>
  <w:num w:numId="19">
    <w:abstractNumId w:val="2"/>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1"/>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7BF1"/>
    <w:rsid w:val="00483C57"/>
    <w:rsid w:val="004A4243"/>
    <w:rsid w:val="00567BF1"/>
    <w:rsid w:val="00705F21"/>
    <w:rsid w:val="009F00D8"/>
    <w:rsid w:val="00AA0A88"/>
    <w:rsid w:val="00BC40A2"/>
    <w:rsid w:val="00C65520"/>
    <w:rsid w:val="00CD00F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qFormat="1"/>
    <w:lsdException w:name="caption" w:uiPriority="35" w:qFormat="1"/>
    <w:lsdException w:name="annotation reference" w:uiPriority="0"/>
    <w:lsdException w:name="List Bullet 5"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7BF1"/>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67BF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567BF1"/>
    <w:pPr>
      <w:keepNext/>
      <w:tabs>
        <w:tab w:val="left" w:pos="1701"/>
      </w:tabs>
      <w:ind w:right="-1"/>
      <w:jc w:val="center"/>
      <w:outlineLvl w:val="1"/>
    </w:pPr>
    <w:rPr>
      <w:rFonts w:ascii="Times New Roman" w:hAnsi="Times New Roman" w:cs="Times New Roman"/>
      <w:b/>
      <w:color w:val="000000"/>
      <w:szCs w:val="20"/>
    </w:rPr>
  </w:style>
  <w:style w:type="paragraph" w:styleId="Ttulo4">
    <w:name w:val="heading 4"/>
    <w:basedOn w:val="Normal"/>
    <w:next w:val="Normal"/>
    <w:link w:val="Ttulo4Char"/>
    <w:semiHidden/>
    <w:unhideWhenUsed/>
    <w:qFormat/>
    <w:rsid w:val="00567BF1"/>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67BF1"/>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rsid w:val="00567BF1"/>
    <w:rPr>
      <w:rFonts w:ascii="Times New Roman" w:eastAsiaTheme="minorEastAsia" w:hAnsi="Times New Roman" w:cs="Times New Roman"/>
      <w:b/>
      <w:color w:val="000000"/>
      <w:sz w:val="24"/>
      <w:szCs w:val="20"/>
      <w:lang w:eastAsia="pt-BR"/>
    </w:rPr>
  </w:style>
  <w:style w:type="character" w:customStyle="1" w:styleId="Ttulo4Char">
    <w:name w:val="Título 4 Char"/>
    <w:basedOn w:val="Fontepargpadro"/>
    <w:link w:val="Ttulo4"/>
    <w:semiHidden/>
    <w:rsid w:val="00567BF1"/>
    <w:rPr>
      <w:rFonts w:asciiTheme="majorHAnsi" w:eastAsiaTheme="majorEastAsia" w:hAnsiTheme="majorHAnsi" w:cstheme="majorBidi"/>
      <w:i/>
      <w:iCs/>
      <w:color w:val="365F91" w:themeColor="accent1" w:themeShade="BF"/>
      <w:sz w:val="24"/>
      <w:szCs w:val="24"/>
      <w:lang w:eastAsia="pt-BR"/>
    </w:rPr>
  </w:style>
  <w:style w:type="paragraph" w:styleId="PargrafodaLista">
    <w:name w:val="List Paragraph"/>
    <w:basedOn w:val="Normal"/>
    <w:uiPriority w:val="34"/>
    <w:qFormat/>
    <w:rsid w:val="00567BF1"/>
    <w:pPr>
      <w:ind w:left="720"/>
      <w:contextualSpacing/>
    </w:pPr>
  </w:style>
  <w:style w:type="paragraph" w:styleId="NormalWeb">
    <w:name w:val="Normal (Web)"/>
    <w:basedOn w:val="Normal"/>
    <w:uiPriority w:val="99"/>
    <w:rsid w:val="00567BF1"/>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567BF1"/>
    <w:rPr>
      <w:rFonts w:ascii="Tahoma" w:hAnsi="Tahoma"/>
      <w:sz w:val="16"/>
      <w:szCs w:val="16"/>
    </w:rPr>
  </w:style>
  <w:style w:type="character" w:customStyle="1" w:styleId="TextodebaloChar">
    <w:name w:val="Texto de balão Char"/>
    <w:basedOn w:val="Fontepargpadro"/>
    <w:link w:val="Textodebalo"/>
    <w:rsid w:val="00567BF1"/>
    <w:rPr>
      <w:rFonts w:ascii="Tahoma" w:eastAsiaTheme="minorEastAsia" w:hAnsi="Tahoma" w:cs="Tahoma"/>
      <w:sz w:val="16"/>
      <w:szCs w:val="16"/>
      <w:lang w:eastAsia="pt-BR"/>
    </w:rPr>
  </w:style>
  <w:style w:type="paragraph" w:customStyle="1" w:styleId="Nvel2">
    <w:name w:val="Nível 2"/>
    <w:basedOn w:val="Normal"/>
    <w:next w:val="Normal"/>
    <w:rsid w:val="00567BF1"/>
    <w:pPr>
      <w:spacing w:after="120"/>
      <w:jc w:val="both"/>
    </w:pPr>
    <w:rPr>
      <w:rFonts w:ascii="Arial" w:hAnsi="Arial" w:cs="Times New Roman"/>
      <w:b/>
      <w:szCs w:val="20"/>
    </w:rPr>
  </w:style>
  <w:style w:type="character" w:customStyle="1" w:styleId="normalchar1">
    <w:name w:val="normal__char1"/>
    <w:rsid w:val="00567BF1"/>
    <w:rPr>
      <w:rFonts w:ascii="Arial" w:hAnsi="Arial" w:cs="Arial" w:hint="default"/>
      <w:strike w:val="0"/>
      <w:dstrike w:val="0"/>
      <w:sz w:val="24"/>
      <w:szCs w:val="24"/>
      <w:u w:val="none"/>
      <w:effect w:val="none"/>
    </w:rPr>
  </w:style>
  <w:style w:type="character" w:customStyle="1" w:styleId="apple-style-span">
    <w:name w:val="apple-style-span"/>
    <w:basedOn w:val="Fontepargpadro"/>
    <w:rsid w:val="00567BF1"/>
  </w:style>
  <w:style w:type="character" w:styleId="Hyperlink">
    <w:name w:val="Hyperlink"/>
    <w:rsid w:val="00567BF1"/>
    <w:rPr>
      <w:color w:val="000080"/>
      <w:u w:val="single"/>
    </w:rPr>
  </w:style>
  <w:style w:type="paragraph" w:styleId="Citao">
    <w:name w:val="Quote"/>
    <w:basedOn w:val="Normal"/>
    <w:next w:val="Normal"/>
    <w:link w:val="CitaoChar"/>
    <w:qFormat/>
    <w:rsid w:val="00567B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basedOn w:val="Fontepargpadro"/>
    <w:link w:val="Citao"/>
    <w:rsid w:val="00567BF1"/>
    <w:rPr>
      <w:rFonts w:ascii="Arial" w:eastAsia="Calibri" w:hAnsi="Arial" w:cs="Tahoma"/>
      <w:i/>
      <w:iCs/>
      <w:color w:val="000000"/>
      <w:sz w:val="20"/>
      <w:szCs w:val="24"/>
      <w:shd w:val="clear" w:color="auto" w:fill="FFFFCC"/>
    </w:rPr>
  </w:style>
  <w:style w:type="paragraph" w:styleId="Commarcadores5">
    <w:name w:val="List Bullet 5"/>
    <w:basedOn w:val="Normal"/>
    <w:rsid w:val="00567BF1"/>
    <w:pPr>
      <w:numPr>
        <w:numId w:val="2"/>
      </w:numPr>
      <w:contextualSpacing/>
    </w:pPr>
  </w:style>
  <w:style w:type="paragraph" w:customStyle="1" w:styleId="citao2">
    <w:name w:val="citação 2"/>
    <w:basedOn w:val="Citao"/>
    <w:link w:val="citao2Char"/>
    <w:qFormat/>
    <w:rsid w:val="00567BF1"/>
    <w:rPr>
      <w:szCs w:val="20"/>
    </w:rPr>
  </w:style>
  <w:style w:type="character" w:customStyle="1" w:styleId="citao2Char">
    <w:name w:val="citação 2 Char"/>
    <w:basedOn w:val="CitaoChar"/>
    <w:link w:val="citao2"/>
    <w:rsid w:val="00567BF1"/>
    <w:rPr>
      <w:rFonts w:ascii="Arial" w:eastAsia="Calibri" w:hAnsi="Arial" w:cs="Tahoma"/>
      <w:i/>
      <w:iCs/>
      <w:color w:val="000000"/>
      <w:sz w:val="20"/>
      <w:szCs w:val="20"/>
      <w:shd w:val="clear" w:color="auto" w:fill="FFFFCC"/>
    </w:rPr>
  </w:style>
  <w:style w:type="paragraph" w:styleId="Cabealho">
    <w:name w:val="header"/>
    <w:aliases w:val="Char,encabezado,Cabeçalho superior,Heading 1a"/>
    <w:basedOn w:val="Normal"/>
    <w:link w:val="CabealhoChar"/>
    <w:uiPriority w:val="99"/>
    <w:qFormat/>
    <w:rsid w:val="00567BF1"/>
    <w:pPr>
      <w:tabs>
        <w:tab w:val="center" w:pos="4252"/>
        <w:tab w:val="right" w:pos="8504"/>
      </w:tabs>
    </w:pPr>
  </w:style>
  <w:style w:type="character" w:customStyle="1" w:styleId="CabealhoChar">
    <w:name w:val="Cabeçalho Char"/>
    <w:aliases w:val="Char Char,encabezado Char,Cabeçalho superior Char,Heading 1a Char"/>
    <w:basedOn w:val="Fontepargpadro"/>
    <w:link w:val="Cabealho"/>
    <w:uiPriority w:val="99"/>
    <w:qFormat/>
    <w:rsid w:val="00567BF1"/>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rsid w:val="00567BF1"/>
    <w:pPr>
      <w:tabs>
        <w:tab w:val="center" w:pos="4252"/>
        <w:tab w:val="right" w:pos="8504"/>
      </w:tabs>
    </w:pPr>
  </w:style>
  <w:style w:type="character" w:customStyle="1" w:styleId="RodapChar">
    <w:name w:val="Rodapé Char"/>
    <w:basedOn w:val="Fontepargpadro"/>
    <w:link w:val="Rodap"/>
    <w:uiPriority w:val="99"/>
    <w:rsid w:val="00567BF1"/>
    <w:rPr>
      <w:rFonts w:ascii="Ecofont_Spranq_eco_Sans" w:eastAsiaTheme="minorEastAsia" w:hAnsi="Ecofont_Spranq_eco_Sans" w:cs="Tahoma"/>
      <w:sz w:val="24"/>
      <w:szCs w:val="24"/>
      <w:lang w:eastAsia="pt-BR"/>
    </w:rPr>
  </w:style>
  <w:style w:type="numbering" w:customStyle="1" w:styleId="Estilo1">
    <w:name w:val="Estilo1"/>
    <w:uiPriority w:val="99"/>
    <w:rsid w:val="00567BF1"/>
    <w:pPr>
      <w:numPr>
        <w:numId w:val="3"/>
      </w:numPr>
    </w:pPr>
  </w:style>
  <w:style w:type="numbering" w:customStyle="1" w:styleId="Estilo2">
    <w:name w:val="Estilo2"/>
    <w:uiPriority w:val="99"/>
    <w:rsid w:val="00567BF1"/>
    <w:pPr>
      <w:numPr>
        <w:numId w:val="4"/>
      </w:numPr>
    </w:pPr>
  </w:style>
  <w:style w:type="numbering" w:customStyle="1" w:styleId="Estilo3">
    <w:name w:val="Estilo3"/>
    <w:uiPriority w:val="99"/>
    <w:rsid w:val="00567BF1"/>
    <w:pPr>
      <w:numPr>
        <w:numId w:val="5"/>
      </w:numPr>
    </w:pPr>
  </w:style>
  <w:style w:type="numbering" w:customStyle="1" w:styleId="Estilo4">
    <w:name w:val="Estilo4"/>
    <w:uiPriority w:val="99"/>
    <w:rsid w:val="00567BF1"/>
    <w:pPr>
      <w:numPr>
        <w:numId w:val="6"/>
      </w:numPr>
    </w:pPr>
  </w:style>
  <w:style w:type="numbering" w:customStyle="1" w:styleId="Estilo5">
    <w:name w:val="Estilo5"/>
    <w:uiPriority w:val="99"/>
    <w:rsid w:val="00567BF1"/>
    <w:pPr>
      <w:numPr>
        <w:numId w:val="7"/>
      </w:numPr>
    </w:pPr>
  </w:style>
  <w:style w:type="numbering" w:customStyle="1" w:styleId="Estilo6">
    <w:name w:val="Estilo6"/>
    <w:uiPriority w:val="99"/>
    <w:rsid w:val="00567BF1"/>
    <w:pPr>
      <w:numPr>
        <w:numId w:val="8"/>
      </w:numPr>
    </w:pPr>
  </w:style>
  <w:style w:type="character" w:styleId="Refdecomentrio">
    <w:name w:val="annotation reference"/>
    <w:basedOn w:val="Fontepargpadro"/>
    <w:semiHidden/>
    <w:unhideWhenUsed/>
    <w:rsid w:val="00567BF1"/>
    <w:rPr>
      <w:sz w:val="16"/>
      <w:szCs w:val="16"/>
    </w:rPr>
  </w:style>
  <w:style w:type="paragraph" w:styleId="Textodecomentrio">
    <w:name w:val="annotation text"/>
    <w:basedOn w:val="Normal"/>
    <w:link w:val="TextodecomentrioChar"/>
    <w:unhideWhenUsed/>
    <w:rsid w:val="00567BF1"/>
    <w:rPr>
      <w:sz w:val="20"/>
      <w:szCs w:val="20"/>
    </w:rPr>
  </w:style>
  <w:style w:type="character" w:customStyle="1" w:styleId="TextodecomentrioChar">
    <w:name w:val="Texto de comentário Char"/>
    <w:basedOn w:val="Fontepargpadro"/>
    <w:link w:val="Textodecomentrio"/>
    <w:rsid w:val="00567BF1"/>
    <w:rPr>
      <w:rFonts w:ascii="Ecofont_Spranq_eco_Sans" w:eastAsiaTheme="minorEastAsia" w:hAnsi="Ecofont_Spranq_eco_Sans" w:cs="Tahoma"/>
      <w:sz w:val="20"/>
      <w:szCs w:val="20"/>
      <w:lang w:eastAsia="pt-BR"/>
    </w:rPr>
  </w:style>
  <w:style w:type="paragraph" w:styleId="Assuntodocomentrio">
    <w:name w:val="annotation subject"/>
    <w:basedOn w:val="Textodecomentrio"/>
    <w:next w:val="Textodecomentrio"/>
    <w:link w:val="AssuntodocomentrioChar"/>
    <w:semiHidden/>
    <w:unhideWhenUsed/>
    <w:rsid w:val="00567BF1"/>
    <w:rPr>
      <w:b/>
      <w:bCs/>
    </w:rPr>
  </w:style>
  <w:style w:type="character" w:customStyle="1" w:styleId="AssuntodocomentrioChar">
    <w:name w:val="Assunto do comentário Char"/>
    <w:basedOn w:val="TextodecomentrioChar"/>
    <w:link w:val="Assuntodocomentrio"/>
    <w:semiHidden/>
    <w:rsid w:val="00567BF1"/>
    <w:rPr>
      <w:rFonts w:ascii="Ecofont_Spranq_eco_Sans" w:eastAsiaTheme="minorEastAsia" w:hAnsi="Ecofont_Spranq_eco_Sans" w:cs="Tahoma"/>
      <w:b/>
      <w:bCs/>
      <w:sz w:val="20"/>
      <w:szCs w:val="20"/>
      <w:lang w:eastAsia="pt-BR"/>
    </w:rPr>
  </w:style>
  <w:style w:type="paragraph" w:customStyle="1" w:styleId="Nivel01">
    <w:name w:val="Nivel 01"/>
    <w:basedOn w:val="Ttulo1"/>
    <w:next w:val="Normal"/>
    <w:link w:val="Nivel01Char"/>
    <w:qFormat/>
    <w:rsid w:val="00567BF1"/>
    <w:pPr>
      <w:numPr>
        <w:numId w:val="1"/>
      </w:numPr>
      <w:tabs>
        <w:tab w:val="left" w:pos="567"/>
      </w:tabs>
      <w:spacing w:before="240"/>
      <w:jc w:val="both"/>
    </w:pPr>
    <w:rPr>
      <w:rFonts w:ascii="Ecofont_Spranq_eco_Sans" w:hAnsi="Ecofont_Spranq_eco_Sans" w:cs="Times New Roman"/>
      <w:color w:val="000000"/>
      <w:spacing w:val="5"/>
      <w:kern w:val="28"/>
      <w:sz w:val="20"/>
      <w:szCs w:val="20"/>
    </w:rPr>
  </w:style>
  <w:style w:type="paragraph" w:customStyle="1" w:styleId="Nivel01Titulo">
    <w:name w:val="Nivel_01_Titulo"/>
    <w:basedOn w:val="Nivel01"/>
    <w:link w:val="Nivel01TituloChar"/>
    <w:rsid w:val="00567BF1"/>
    <w:pPr>
      <w:jc w:val="left"/>
    </w:pPr>
    <w:rPr>
      <w:rFonts w:cstheme="majorBidi"/>
      <w:color w:val="000000" w:themeColor="text1"/>
      <w:sz w:val="52"/>
      <w:szCs w:val="52"/>
    </w:rPr>
  </w:style>
  <w:style w:type="paragraph" w:styleId="Ttulo">
    <w:name w:val="Title"/>
    <w:basedOn w:val="Normal"/>
    <w:next w:val="Normal"/>
    <w:link w:val="TtuloChar"/>
    <w:qFormat/>
    <w:rsid w:val="00567BF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567BF1"/>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567BF1"/>
    <w:rPr>
      <w:rFonts w:ascii="Ecofont_Spranq_eco_Sans" w:eastAsiaTheme="majorEastAsia" w:hAnsi="Ecofont_Spranq_eco_Sans" w:cs="Times New Roman"/>
      <w:b/>
      <w:bCs/>
      <w:color w:val="000000"/>
      <w:spacing w:val="5"/>
      <w:kern w:val="28"/>
      <w:sz w:val="20"/>
      <w:szCs w:val="20"/>
      <w:lang w:eastAsia="pt-BR"/>
    </w:rPr>
  </w:style>
  <w:style w:type="character" w:customStyle="1" w:styleId="Nivel01TituloChar">
    <w:name w:val="Nivel_01_Titulo Char"/>
    <w:basedOn w:val="Nivel01Char"/>
    <w:link w:val="Nivel01Titulo"/>
    <w:rsid w:val="00567BF1"/>
    <w:rPr>
      <w:rFonts w:ascii="Ecofont_Spranq_eco_Sans" w:eastAsiaTheme="majorEastAsia" w:hAnsi="Ecofont_Spranq_eco_Sans" w:cstheme="majorBidi"/>
      <w:b/>
      <w:bCs/>
      <w:color w:val="000000" w:themeColor="text1"/>
      <w:spacing w:val="5"/>
      <w:kern w:val="28"/>
      <w:sz w:val="52"/>
      <w:szCs w:val="52"/>
      <w:lang w:eastAsia="pt-BR"/>
    </w:rPr>
  </w:style>
  <w:style w:type="table" w:styleId="Tabelacomgrade">
    <w:name w:val="Table Grid"/>
    <w:basedOn w:val="Tabelanormal"/>
    <w:rsid w:val="00567BF1"/>
    <w:pPr>
      <w:spacing w:after="0" w:line="240" w:lineRule="auto"/>
    </w:pPr>
    <w:rPr>
      <w:rFonts w:ascii="Times New Roman" w:eastAsiaTheme="minorEastAsia"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rsid w:val="00567BF1"/>
    <w:pPr>
      <w:keepNext/>
      <w:widowControl w:val="0"/>
      <w:shd w:val="clear" w:color="auto" w:fill="FFFFFF"/>
      <w:spacing w:before="119" w:after="119"/>
      <w:ind w:firstLine="567"/>
      <w:jc w:val="both"/>
      <w:textAlignment w:val="baseline"/>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rsid w:val="00567BF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67B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rsid w:val="00567BF1"/>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67BF1"/>
  </w:style>
  <w:style w:type="character" w:customStyle="1" w:styleId="eop">
    <w:name w:val="eop"/>
    <w:basedOn w:val="Fontepargpadro"/>
    <w:rsid w:val="00567BF1"/>
  </w:style>
  <w:style w:type="character" w:customStyle="1" w:styleId="spellingerror">
    <w:name w:val="spellingerror"/>
    <w:basedOn w:val="Fontepargpadro"/>
    <w:rsid w:val="00567BF1"/>
  </w:style>
  <w:style w:type="paragraph" w:styleId="Corpodetexto">
    <w:name w:val="Body Text"/>
    <w:basedOn w:val="Normal"/>
    <w:link w:val="CorpodetextoChar"/>
    <w:unhideWhenUsed/>
    <w:rsid w:val="00567BF1"/>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qFormat/>
    <w:rsid w:val="00567BF1"/>
    <w:rPr>
      <w:rFonts w:ascii="Times New Roman" w:eastAsia="Times New Roman" w:hAnsi="Times New Roman" w:cs="Times New Roman"/>
      <w:sz w:val="24"/>
      <w:szCs w:val="24"/>
      <w:lang w:eastAsia="pt-BR"/>
    </w:rPr>
  </w:style>
  <w:style w:type="paragraph" w:customStyle="1" w:styleId="Nivel10">
    <w:name w:val="Nivel1"/>
    <w:basedOn w:val="Ttulo1"/>
    <w:link w:val="Nivel1Char"/>
    <w:qFormat/>
    <w:rsid w:val="00567BF1"/>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0"/>
    <w:rsid w:val="00567BF1"/>
    <w:rPr>
      <w:rFonts w:ascii="Arial" w:eastAsiaTheme="majorEastAsia" w:hAnsi="Arial" w:cs="Arial"/>
      <w:b/>
      <w:bCs w:val="0"/>
      <w:color w:val="000000"/>
      <w:sz w:val="28"/>
      <w:szCs w:val="28"/>
      <w:lang w:eastAsia="pt-BR"/>
    </w:rPr>
  </w:style>
  <w:style w:type="paragraph" w:customStyle="1" w:styleId="PargrafodaLista1">
    <w:name w:val="Parágrafo da Lista1"/>
    <w:basedOn w:val="Normal"/>
    <w:qFormat/>
    <w:rsid w:val="00567BF1"/>
    <w:pPr>
      <w:ind w:left="720"/>
    </w:pPr>
    <w:rPr>
      <w:rFonts w:eastAsia="Times New Roman" w:cs="Ecofont_Spranq_eco_Sans"/>
    </w:rPr>
  </w:style>
  <w:style w:type="paragraph" w:customStyle="1" w:styleId="Nivel2">
    <w:name w:val="Nivel 2"/>
    <w:qFormat/>
    <w:rsid w:val="00567BF1"/>
    <w:pPr>
      <w:numPr>
        <w:ilvl w:val="1"/>
        <w:numId w:val="20"/>
      </w:numPr>
      <w:spacing w:before="120" w:after="120"/>
      <w:jc w:val="both"/>
    </w:pPr>
    <w:rPr>
      <w:rFonts w:ascii="Ecofont_Spranq_eco_Sans" w:eastAsia="Arial Unicode MS" w:hAnsi="Ecofont_Spranq_eco_Sans" w:cs="Times New Roman"/>
      <w:sz w:val="20"/>
      <w:szCs w:val="20"/>
      <w:lang w:eastAsia="pt-BR"/>
    </w:rPr>
  </w:style>
  <w:style w:type="paragraph" w:customStyle="1" w:styleId="Nivel1">
    <w:name w:val="Nivel 1"/>
    <w:basedOn w:val="Nivel2"/>
    <w:next w:val="Nivel2"/>
    <w:qFormat/>
    <w:rsid w:val="00567BF1"/>
    <w:pPr>
      <w:numPr>
        <w:ilvl w:val="0"/>
      </w:numPr>
    </w:pPr>
    <w:rPr>
      <w:rFonts w:cs="Arial"/>
      <w:b/>
    </w:rPr>
  </w:style>
  <w:style w:type="paragraph" w:customStyle="1" w:styleId="Nivel3">
    <w:name w:val="Nivel 3"/>
    <w:basedOn w:val="Nivel2"/>
    <w:qFormat/>
    <w:rsid w:val="00567BF1"/>
    <w:pPr>
      <w:numPr>
        <w:ilvl w:val="2"/>
      </w:numPr>
    </w:pPr>
    <w:rPr>
      <w:rFonts w:cs="Arial"/>
      <w:color w:val="000000"/>
    </w:rPr>
  </w:style>
  <w:style w:type="paragraph" w:customStyle="1" w:styleId="Nivel4">
    <w:name w:val="Nivel 4"/>
    <w:basedOn w:val="Nivel3"/>
    <w:link w:val="Nivel4Char"/>
    <w:qFormat/>
    <w:rsid w:val="00567BF1"/>
    <w:pPr>
      <w:numPr>
        <w:ilvl w:val="3"/>
      </w:numPr>
    </w:pPr>
    <w:rPr>
      <w:color w:val="auto"/>
    </w:rPr>
  </w:style>
  <w:style w:type="paragraph" w:customStyle="1" w:styleId="Nivel5">
    <w:name w:val="Nivel 5"/>
    <w:basedOn w:val="Nivel4"/>
    <w:qFormat/>
    <w:rsid w:val="00567BF1"/>
    <w:pPr>
      <w:numPr>
        <w:ilvl w:val="4"/>
      </w:numPr>
      <w:tabs>
        <w:tab w:val="num" w:pos="360"/>
      </w:tabs>
      <w:ind w:left="3348" w:hanging="1080"/>
    </w:pPr>
  </w:style>
  <w:style w:type="character" w:customStyle="1" w:styleId="Nivel4Char">
    <w:name w:val="Nivel 4 Char"/>
    <w:basedOn w:val="Fontepargpadro"/>
    <w:link w:val="Nivel4"/>
    <w:rsid w:val="00567BF1"/>
    <w:rPr>
      <w:rFonts w:ascii="Ecofont_Spranq_eco_Sans" w:eastAsia="Arial Unicode MS" w:hAnsi="Ecofont_Spranq_eco_Sans" w:cs="Arial"/>
      <w:sz w:val="20"/>
      <w:szCs w:val="20"/>
      <w:lang w:eastAsia="pt-BR"/>
    </w:rPr>
  </w:style>
  <w:style w:type="paragraph" w:customStyle="1" w:styleId="GradeColorida-nfase11">
    <w:name w:val="Grade Colorida - Ênfase 11"/>
    <w:basedOn w:val="Normal"/>
    <w:next w:val="Normal"/>
    <w:link w:val="GradeColorida-nfase1Char"/>
    <w:qFormat/>
    <w:rsid w:val="00567B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GradeColorida-nfase1Char">
    <w:name w:val="Grade Colorida - Ênfase 1 Char"/>
    <w:link w:val="GradeColorida-nfase11"/>
    <w:rsid w:val="00567BF1"/>
    <w:rPr>
      <w:rFonts w:ascii="Ecofont_Spranq_eco_Sans" w:eastAsia="Calibri" w:hAnsi="Ecofont_Spranq_eco_Sans" w:cs="Tahoma"/>
      <w:i/>
      <w:iCs/>
      <w:color w:val="000000"/>
      <w:sz w:val="20"/>
      <w:szCs w:val="24"/>
      <w:shd w:val="clear" w:color="auto" w:fill="FFFFCC"/>
    </w:rPr>
  </w:style>
  <w:style w:type="character" w:customStyle="1" w:styleId="TXTOGERAL">
    <w:name w:val="TXTO GERAL"/>
    <w:rsid w:val="00567BF1"/>
    <w:rPr>
      <w:rFonts w:ascii="Arial" w:eastAsia="Arial" w:hAnsi="Arial" w:cs="Arial"/>
      <w:b w:val="0"/>
      <w:bCs w:val="0"/>
      <w:color w:val="000000"/>
      <w:kern w:val="1"/>
      <w:sz w:val="20"/>
      <w:szCs w:val="20"/>
      <w:lang w:val="pt-BR" w:eastAsia="zh-CN" w:bidi="ar-SA"/>
    </w:rPr>
  </w:style>
  <w:style w:type="paragraph" w:customStyle="1" w:styleId="Nivel010">
    <w:name w:val="Nivel_01"/>
    <w:basedOn w:val="Ttulo1"/>
    <w:link w:val="Nivel01Char0"/>
    <w:qFormat/>
    <w:rsid w:val="00567BF1"/>
    <w:pPr>
      <w:tabs>
        <w:tab w:val="left" w:pos="567"/>
      </w:tabs>
      <w:spacing w:before="240"/>
      <w:jc w:val="both"/>
    </w:pPr>
    <w:rPr>
      <w:rFonts w:ascii="Ecofont_Spranq_eco_Sans" w:hAnsi="Ecofont_Spranq_eco_Sans"/>
    </w:rPr>
  </w:style>
  <w:style w:type="character" w:customStyle="1" w:styleId="Nivel01Char0">
    <w:name w:val="Nivel_01 Char"/>
    <w:basedOn w:val="Ttulo1Char"/>
    <w:link w:val="Nivel010"/>
    <w:rsid w:val="00567BF1"/>
    <w:rPr>
      <w:rFonts w:ascii="Ecofont_Spranq_eco_Sans" w:eastAsiaTheme="majorEastAsia" w:hAnsi="Ecofont_Spranq_eco_Sans" w:cstheme="majorBidi"/>
      <w:b/>
      <w:bCs/>
      <w:color w:val="365F91" w:themeColor="accent1" w:themeShade="BF"/>
      <w:sz w:val="28"/>
      <w:szCs w:val="28"/>
      <w:lang w:eastAsia="pt-BR"/>
    </w:rPr>
  </w:style>
  <w:style w:type="paragraph" w:customStyle="1" w:styleId="SombreamentoMdio1-nfase31">
    <w:name w:val="Sombreamento Médio 1 - Ênfase 31"/>
    <w:basedOn w:val="Normal"/>
    <w:next w:val="Normal"/>
    <w:rsid w:val="00567BF1"/>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TabeladeMateriais">
    <w:name w:val="Tabela de Materiais"/>
    <w:basedOn w:val="Normal"/>
    <w:qFormat/>
    <w:rsid w:val="00567BF1"/>
    <w:pPr>
      <w:autoSpaceDE w:val="0"/>
      <w:jc w:val="center"/>
    </w:pPr>
    <w:rPr>
      <w:rFonts w:asciiTheme="minorHAnsi" w:hAnsiTheme="minorHAnsi" w:cstheme="minorHAnsi"/>
      <w:bCs/>
      <w:color w:val="000000"/>
      <w:sz w:val="20"/>
      <w:szCs w:val="20"/>
      <w:lang w:eastAsia="en-US"/>
    </w:rPr>
  </w:style>
  <w:style w:type="character" w:customStyle="1" w:styleId="MenoPendente1">
    <w:name w:val="Menção Pendente1"/>
    <w:basedOn w:val="Fontepargpadro"/>
    <w:uiPriority w:val="99"/>
    <w:semiHidden/>
    <w:unhideWhenUsed/>
    <w:rsid w:val="00567BF1"/>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qFormat="1"/>
    <w:lsdException w:name="caption" w:uiPriority="35" w:qFormat="1"/>
    <w:lsdException w:name="annotation reference" w:uiPriority="0"/>
    <w:lsdException w:name="List Bullet 5"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7BF1"/>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67BF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567BF1"/>
    <w:pPr>
      <w:keepNext/>
      <w:tabs>
        <w:tab w:val="left" w:pos="1701"/>
      </w:tabs>
      <w:ind w:right="-1"/>
      <w:jc w:val="center"/>
      <w:outlineLvl w:val="1"/>
    </w:pPr>
    <w:rPr>
      <w:rFonts w:ascii="Times New Roman" w:hAnsi="Times New Roman" w:cs="Times New Roman"/>
      <w:b/>
      <w:color w:val="000000"/>
      <w:szCs w:val="20"/>
    </w:rPr>
  </w:style>
  <w:style w:type="paragraph" w:styleId="Ttulo4">
    <w:name w:val="heading 4"/>
    <w:basedOn w:val="Normal"/>
    <w:next w:val="Normal"/>
    <w:link w:val="Ttulo4Char"/>
    <w:semiHidden/>
    <w:unhideWhenUsed/>
    <w:qFormat/>
    <w:rsid w:val="00567BF1"/>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67BF1"/>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rsid w:val="00567BF1"/>
    <w:rPr>
      <w:rFonts w:ascii="Times New Roman" w:eastAsiaTheme="minorEastAsia" w:hAnsi="Times New Roman" w:cs="Times New Roman"/>
      <w:b/>
      <w:color w:val="000000"/>
      <w:sz w:val="24"/>
      <w:szCs w:val="20"/>
      <w:lang w:eastAsia="pt-BR"/>
    </w:rPr>
  </w:style>
  <w:style w:type="character" w:customStyle="1" w:styleId="Ttulo4Char">
    <w:name w:val="Título 4 Char"/>
    <w:basedOn w:val="Fontepargpadro"/>
    <w:link w:val="Ttulo4"/>
    <w:semiHidden/>
    <w:rsid w:val="00567BF1"/>
    <w:rPr>
      <w:rFonts w:asciiTheme="majorHAnsi" w:eastAsiaTheme="majorEastAsia" w:hAnsiTheme="majorHAnsi" w:cstheme="majorBidi"/>
      <w:i/>
      <w:iCs/>
      <w:color w:val="365F91" w:themeColor="accent1" w:themeShade="BF"/>
      <w:sz w:val="24"/>
      <w:szCs w:val="24"/>
      <w:lang w:eastAsia="pt-BR"/>
    </w:rPr>
  </w:style>
  <w:style w:type="paragraph" w:styleId="PargrafodaLista">
    <w:name w:val="List Paragraph"/>
    <w:basedOn w:val="Normal"/>
    <w:uiPriority w:val="34"/>
    <w:qFormat/>
    <w:rsid w:val="00567BF1"/>
    <w:pPr>
      <w:ind w:left="720"/>
      <w:contextualSpacing/>
    </w:pPr>
  </w:style>
  <w:style w:type="paragraph" w:styleId="NormalWeb">
    <w:name w:val="Normal (Web)"/>
    <w:basedOn w:val="Normal"/>
    <w:uiPriority w:val="99"/>
    <w:rsid w:val="00567BF1"/>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567BF1"/>
    <w:rPr>
      <w:rFonts w:ascii="Tahoma" w:hAnsi="Tahoma"/>
      <w:sz w:val="16"/>
      <w:szCs w:val="16"/>
    </w:rPr>
  </w:style>
  <w:style w:type="character" w:customStyle="1" w:styleId="TextodebaloChar">
    <w:name w:val="Texto de balão Char"/>
    <w:basedOn w:val="Fontepargpadro"/>
    <w:link w:val="Textodebalo"/>
    <w:rsid w:val="00567BF1"/>
    <w:rPr>
      <w:rFonts w:ascii="Tahoma" w:eastAsiaTheme="minorEastAsia" w:hAnsi="Tahoma" w:cs="Tahoma"/>
      <w:sz w:val="16"/>
      <w:szCs w:val="16"/>
      <w:lang w:eastAsia="pt-BR"/>
    </w:rPr>
  </w:style>
  <w:style w:type="paragraph" w:customStyle="1" w:styleId="Nvel2">
    <w:name w:val="Nível 2"/>
    <w:basedOn w:val="Normal"/>
    <w:next w:val="Normal"/>
    <w:rsid w:val="00567BF1"/>
    <w:pPr>
      <w:spacing w:after="120"/>
      <w:jc w:val="both"/>
    </w:pPr>
    <w:rPr>
      <w:rFonts w:ascii="Arial" w:hAnsi="Arial" w:cs="Times New Roman"/>
      <w:b/>
      <w:szCs w:val="20"/>
    </w:rPr>
  </w:style>
  <w:style w:type="character" w:customStyle="1" w:styleId="normalchar1">
    <w:name w:val="normal__char1"/>
    <w:rsid w:val="00567BF1"/>
    <w:rPr>
      <w:rFonts w:ascii="Arial" w:hAnsi="Arial" w:cs="Arial" w:hint="default"/>
      <w:strike w:val="0"/>
      <w:dstrike w:val="0"/>
      <w:sz w:val="24"/>
      <w:szCs w:val="24"/>
      <w:u w:val="none"/>
      <w:effect w:val="none"/>
    </w:rPr>
  </w:style>
  <w:style w:type="character" w:customStyle="1" w:styleId="apple-style-span">
    <w:name w:val="apple-style-span"/>
    <w:basedOn w:val="Fontepargpadro"/>
    <w:rsid w:val="00567BF1"/>
  </w:style>
  <w:style w:type="character" w:styleId="Hyperlink">
    <w:name w:val="Hyperlink"/>
    <w:rsid w:val="00567BF1"/>
    <w:rPr>
      <w:color w:val="000080"/>
      <w:u w:val="single"/>
    </w:rPr>
  </w:style>
  <w:style w:type="paragraph" w:styleId="Citao">
    <w:name w:val="Quote"/>
    <w:basedOn w:val="Normal"/>
    <w:next w:val="Normal"/>
    <w:link w:val="CitaoChar"/>
    <w:qFormat/>
    <w:rsid w:val="00567B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basedOn w:val="Fontepargpadro"/>
    <w:link w:val="Citao"/>
    <w:rsid w:val="00567BF1"/>
    <w:rPr>
      <w:rFonts w:ascii="Arial" w:eastAsia="Calibri" w:hAnsi="Arial" w:cs="Tahoma"/>
      <w:i/>
      <w:iCs/>
      <w:color w:val="000000"/>
      <w:sz w:val="20"/>
      <w:szCs w:val="24"/>
      <w:shd w:val="clear" w:color="auto" w:fill="FFFFCC"/>
    </w:rPr>
  </w:style>
  <w:style w:type="paragraph" w:styleId="Commarcadores5">
    <w:name w:val="List Bullet 5"/>
    <w:basedOn w:val="Normal"/>
    <w:rsid w:val="00567BF1"/>
    <w:pPr>
      <w:numPr>
        <w:numId w:val="2"/>
      </w:numPr>
      <w:contextualSpacing/>
    </w:pPr>
  </w:style>
  <w:style w:type="paragraph" w:customStyle="1" w:styleId="citao2">
    <w:name w:val="citação 2"/>
    <w:basedOn w:val="Citao"/>
    <w:link w:val="citao2Char"/>
    <w:qFormat/>
    <w:rsid w:val="00567BF1"/>
    <w:rPr>
      <w:szCs w:val="20"/>
    </w:rPr>
  </w:style>
  <w:style w:type="character" w:customStyle="1" w:styleId="citao2Char">
    <w:name w:val="citação 2 Char"/>
    <w:basedOn w:val="CitaoChar"/>
    <w:link w:val="citao2"/>
    <w:rsid w:val="00567BF1"/>
    <w:rPr>
      <w:rFonts w:ascii="Arial" w:eastAsia="Calibri" w:hAnsi="Arial" w:cs="Tahoma"/>
      <w:i/>
      <w:iCs/>
      <w:color w:val="000000"/>
      <w:sz w:val="20"/>
      <w:szCs w:val="20"/>
      <w:shd w:val="clear" w:color="auto" w:fill="FFFFCC"/>
    </w:rPr>
  </w:style>
  <w:style w:type="paragraph" w:styleId="Cabealho">
    <w:name w:val="header"/>
    <w:aliases w:val="Char,encabezado,Cabeçalho superior,Heading 1a"/>
    <w:basedOn w:val="Normal"/>
    <w:link w:val="CabealhoChar"/>
    <w:uiPriority w:val="99"/>
    <w:qFormat/>
    <w:rsid w:val="00567BF1"/>
    <w:pPr>
      <w:tabs>
        <w:tab w:val="center" w:pos="4252"/>
        <w:tab w:val="right" w:pos="8504"/>
      </w:tabs>
    </w:pPr>
  </w:style>
  <w:style w:type="character" w:customStyle="1" w:styleId="CabealhoChar">
    <w:name w:val="Cabeçalho Char"/>
    <w:aliases w:val="Char Char,encabezado Char,Cabeçalho superior Char,Heading 1a Char"/>
    <w:basedOn w:val="Fontepargpadro"/>
    <w:link w:val="Cabealho"/>
    <w:uiPriority w:val="99"/>
    <w:qFormat/>
    <w:rsid w:val="00567BF1"/>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rsid w:val="00567BF1"/>
    <w:pPr>
      <w:tabs>
        <w:tab w:val="center" w:pos="4252"/>
        <w:tab w:val="right" w:pos="8504"/>
      </w:tabs>
    </w:pPr>
  </w:style>
  <w:style w:type="character" w:customStyle="1" w:styleId="RodapChar">
    <w:name w:val="Rodapé Char"/>
    <w:basedOn w:val="Fontepargpadro"/>
    <w:link w:val="Rodap"/>
    <w:uiPriority w:val="99"/>
    <w:rsid w:val="00567BF1"/>
    <w:rPr>
      <w:rFonts w:ascii="Ecofont_Spranq_eco_Sans" w:eastAsiaTheme="minorEastAsia" w:hAnsi="Ecofont_Spranq_eco_Sans" w:cs="Tahoma"/>
      <w:sz w:val="24"/>
      <w:szCs w:val="24"/>
      <w:lang w:eastAsia="pt-BR"/>
    </w:rPr>
  </w:style>
  <w:style w:type="numbering" w:customStyle="1" w:styleId="Estilo1">
    <w:name w:val="Estilo1"/>
    <w:uiPriority w:val="99"/>
    <w:rsid w:val="00567BF1"/>
    <w:pPr>
      <w:numPr>
        <w:numId w:val="3"/>
      </w:numPr>
    </w:pPr>
  </w:style>
  <w:style w:type="numbering" w:customStyle="1" w:styleId="Estilo2">
    <w:name w:val="Estilo2"/>
    <w:uiPriority w:val="99"/>
    <w:rsid w:val="00567BF1"/>
    <w:pPr>
      <w:numPr>
        <w:numId w:val="4"/>
      </w:numPr>
    </w:pPr>
  </w:style>
  <w:style w:type="numbering" w:customStyle="1" w:styleId="Estilo3">
    <w:name w:val="Estilo3"/>
    <w:uiPriority w:val="99"/>
    <w:rsid w:val="00567BF1"/>
    <w:pPr>
      <w:numPr>
        <w:numId w:val="5"/>
      </w:numPr>
    </w:pPr>
  </w:style>
  <w:style w:type="numbering" w:customStyle="1" w:styleId="Estilo4">
    <w:name w:val="Estilo4"/>
    <w:uiPriority w:val="99"/>
    <w:rsid w:val="00567BF1"/>
    <w:pPr>
      <w:numPr>
        <w:numId w:val="6"/>
      </w:numPr>
    </w:pPr>
  </w:style>
  <w:style w:type="numbering" w:customStyle="1" w:styleId="Estilo5">
    <w:name w:val="Estilo5"/>
    <w:uiPriority w:val="99"/>
    <w:rsid w:val="00567BF1"/>
    <w:pPr>
      <w:numPr>
        <w:numId w:val="7"/>
      </w:numPr>
    </w:pPr>
  </w:style>
  <w:style w:type="numbering" w:customStyle="1" w:styleId="Estilo6">
    <w:name w:val="Estilo6"/>
    <w:uiPriority w:val="99"/>
    <w:rsid w:val="00567BF1"/>
    <w:pPr>
      <w:numPr>
        <w:numId w:val="8"/>
      </w:numPr>
    </w:pPr>
  </w:style>
  <w:style w:type="character" w:styleId="Refdecomentrio">
    <w:name w:val="annotation reference"/>
    <w:basedOn w:val="Fontepargpadro"/>
    <w:semiHidden/>
    <w:unhideWhenUsed/>
    <w:rsid w:val="00567BF1"/>
    <w:rPr>
      <w:sz w:val="16"/>
      <w:szCs w:val="16"/>
    </w:rPr>
  </w:style>
  <w:style w:type="paragraph" w:styleId="Textodecomentrio">
    <w:name w:val="annotation text"/>
    <w:basedOn w:val="Normal"/>
    <w:link w:val="TextodecomentrioChar"/>
    <w:unhideWhenUsed/>
    <w:rsid w:val="00567BF1"/>
    <w:rPr>
      <w:sz w:val="20"/>
      <w:szCs w:val="20"/>
    </w:rPr>
  </w:style>
  <w:style w:type="character" w:customStyle="1" w:styleId="TextodecomentrioChar">
    <w:name w:val="Texto de comentário Char"/>
    <w:basedOn w:val="Fontepargpadro"/>
    <w:link w:val="Textodecomentrio"/>
    <w:rsid w:val="00567BF1"/>
    <w:rPr>
      <w:rFonts w:ascii="Ecofont_Spranq_eco_Sans" w:eastAsiaTheme="minorEastAsia" w:hAnsi="Ecofont_Spranq_eco_Sans" w:cs="Tahoma"/>
      <w:sz w:val="20"/>
      <w:szCs w:val="20"/>
      <w:lang w:eastAsia="pt-BR"/>
    </w:rPr>
  </w:style>
  <w:style w:type="paragraph" w:styleId="Assuntodocomentrio">
    <w:name w:val="annotation subject"/>
    <w:basedOn w:val="Textodecomentrio"/>
    <w:next w:val="Textodecomentrio"/>
    <w:link w:val="AssuntodocomentrioChar"/>
    <w:semiHidden/>
    <w:unhideWhenUsed/>
    <w:rsid w:val="00567BF1"/>
    <w:rPr>
      <w:b/>
      <w:bCs/>
    </w:rPr>
  </w:style>
  <w:style w:type="character" w:customStyle="1" w:styleId="AssuntodocomentrioChar">
    <w:name w:val="Assunto do comentário Char"/>
    <w:basedOn w:val="TextodecomentrioChar"/>
    <w:link w:val="Assuntodocomentrio"/>
    <w:semiHidden/>
    <w:rsid w:val="00567BF1"/>
    <w:rPr>
      <w:rFonts w:ascii="Ecofont_Spranq_eco_Sans" w:eastAsiaTheme="minorEastAsia" w:hAnsi="Ecofont_Spranq_eco_Sans" w:cs="Tahoma"/>
      <w:b/>
      <w:bCs/>
      <w:sz w:val="20"/>
      <w:szCs w:val="20"/>
      <w:lang w:eastAsia="pt-BR"/>
    </w:rPr>
  </w:style>
  <w:style w:type="paragraph" w:customStyle="1" w:styleId="Nivel01">
    <w:name w:val="Nivel 01"/>
    <w:basedOn w:val="Ttulo1"/>
    <w:next w:val="Normal"/>
    <w:link w:val="Nivel01Char"/>
    <w:qFormat/>
    <w:rsid w:val="00567BF1"/>
    <w:pPr>
      <w:numPr>
        <w:numId w:val="1"/>
      </w:numPr>
      <w:tabs>
        <w:tab w:val="left" w:pos="567"/>
      </w:tabs>
      <w:spacing w:before="240"/>
      <w:jc w:val="both"/>
    </w:pPr>
    <w:rPr>
      <w:rFonts w:ascii="Ecofont_Spranq_eco_Sans" w:hAnsi="Ecofont_Spranq_eco_Sans" w:cs="Times New Roman"/>
      <w:color w:val="000000"/>
      <w:spacing w:val="5"/>
      <w:kern w:val="28"/>
      <w:sz w:val="20"/>
      <w:szCs w:val="20"/>
    </w:rPr>
  </w:style>
  <w:style w:type="paragraph" w:customStyle="1" w:styleId="Nivel01Titulo">
    <w:name w:val="Nivel_01_Titulo"/>
    <w:basedOn w:val="Nivel01"/>
    <w:link w:val="Nivel01TituloChar"/>
    <w:rsid w:val="00567BF1"/>
    <w:pPr>
      <w:jc w:val="left"/>
    </w:pPr>
    <w:rPr>
      <w:rFonts w:cstheme="majorBidi"/>
      <w:color w:val="000000" w:themeColor="text1"/>
      <w:sz w:val="52"/>
      <w:szCs w:val="52"/>
    </w:rPr>
  </w:style>
  <w:style w:type="paragraph" w:styleId="Ttulo">
    <w:name w:val="Title"/>
    <w:basedOn w:val="Normal"/>
    <w:next w:val="Normal"/>
    <w:link w:val="TtuloChar"/>
    <w:qFormat/>
    <w:rsid w:val="00567BF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567BF1"/>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567BF1"/>
    <w:rPr>
      <w:rFonts w:ascii="Ecofont_Spranq_eco_Sans" w:eastAsiaTheme="majorEastAsia" w:hAnsi="Ecofont_Spranq_eco_Sans" w:cs="Times New Roman"/>
      <w:b/>
      <w:bCs/>
      <w:color w:val="000000"/>
      <w:spacing w:val="5"/>
      <w:kern w:val="28"/>
      <w:sz w:val="20"/>
      <w:szCs w:val="20"/>
      <w:lang w:eastAsia="pt-BR"/>
    </w:rPr>
  </w:style>
  <w:style w:type="character" w:customStyle="1" w:styleId="Nivel01TituloChar">
    <w:name w:val="Nivel_01_Titulo Char"/>
    <w:basedOn w:val="Nivel01Char"/>
    <w:link w:val="Nivel01Titulo"/>
    <w:rsid w:val="00567BF1"/>
    <w:rPr>
      <w:rFonts w:ascii="Ecofont_Spranq_eco_Sans" w:eastAsiaTheme="majorEastAsia" w:hAnsi="Ecofont_Spranq_eco_Sans" w:cstheme="majorBidi"/>
      <w:b/>
      <w:bCs/>
      <w:color w:val="000000" w:themeColor="text1"/>
      <w:spacing w:val="5"/>
      <w:kern w:val="28"/>
      <w:sz w:val="52"/>
      <w:szCs w:val="52"/>
      <w:lang w:eastAsia="pt-BR"/>
    </w:rPr>
  </w:style>
  <w:style w:type="table" w:styleId="Tabelacomgrade">
    <w:name w:val="Table Grid"/>
    <w:basedOn w:val="Tabelanormal"/>
    <w:rsid w:val="00567BF1"/>
    <w:pPr>
      <w:spacing w:after="0" w:line="240" w:lineRule="auto"/>
    </w:pPr>
    <w:rPr>
      <w:rFonts w:ascii="Times New Roman" w:eastAsiaTheme="minorEastAsia"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rsid w:val="00567BF1"/>
    <w:pPr>
      <w:keepNext/>
      <w:widowControl w:val="0"/>
      <w:shd w:val="clear" w:color="auto" w:fill="FFFFFF"/>
      <w:spacing w:before="119" w:after="119"/>
      <w:ind w:firstLine="567"/>
      <w:jc w:val="both"/>
      <w:textAlignment w:val="baseline"/>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rsid w:val="00567BF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67B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rsid w:val="00567BF1"/>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67BF1"/>
  </w:style>
  <w:style w:type="character" w:customStyle="1" w:styleId="eop">
    <w:name w:val="eop"/>
    <w:basedOn w:val="Fontepargpadro"/>
    <w:rsid w:val="00567BF1"/>
  </w:style>
  <w:style w:type="character" w:customStyle="1" w:styleId="spellingerror">
    <w:name w:val="spellingerror"/>
    <w:basedOn w:val="Fontepargpadro"/>
    <w:rsid w:val="00567BF1"/>
  </w:style>
  <w:style w:type="paragraph" w:styleId="Corpodetexto">
    <w:name w:val="Body Text"/>
    <w:basedOn w:val="Normal"/>
    <w:link w:val="CorpodetextoChar"/>
    <w:unhideWhenUsed/>
    <w:rsid w:val="00567BF1"/>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qFormat/>
    <w:rsid w:val="00567BF1"/>
    <w:rPr>
      <w:rFonts w:ascii="Times New Roman" w:eastAsia="Times New Roman" w:hAnsi="Times New Roman" w:cs="Times New Roman"/>
      <w:sz w:val="24"/>
      <w:szCs w:val="24"/>
      <w:lang w:eastAsia="pt-BR"/>
    </w:rPr>
  </w:style>
  <w:style w:type="paragraph" w:customStyle="1" w:styleId="Nivel10">
    <w:name w:val="Nivel1"/>
    <w:basedOn w:val="Ttulo1"/>
    <w:link w:val="Nivel1Char"/>
    <w:qFormat/>
    <w:rsid w:val="00567BF1"/>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0"/>
    <w:rsid w:val="00567BF1"/>
    <w:rPr>
      <w:rFonts w:ascii="Arial" w:eastAsiaTheme="majorEastAsia" w:hAnsi="Arial" w:cs="Arial"/>
      <w:b/>
      <w:bCs w:val="0"/>
      <w:color w:val="000000"/>
      <w:sz w:val="28"/>
      <w:szCs w:val="28"/>
      <w:lang w:eastAsia="pt-BR"/>
    </w:rPr>
  </w:style>
  <w:style w:type="paragraph" w:customStyle="1" w:styleId="PargrafodaLista1">
    <w:name w:val="Parágrafo da Lista1"/>
    <w:basedOn w:val="Normal"/>
    <w:qFormat/>
    <w:rsid w:val="00567BF1"/>
    <w:pPr>
      <w:ind w:left="720"/>
    </w:pPr>
    <w:rPr>
      <w:rFonts w:eastAsia="Times New Roman" w:cs="Ecofont_Spranq_eco_Sans"/>
    </w:rPr>
  </w:style>
  <w:style w:type="paragraph" w:customStyle="1" w:styleId="Nivel2">
    <w:name w:val="Nivel 2"/>
    <w:qFormat/>
    <w:rsid w:val="00567BF1"/>
    <w:pPr>
      <w:numPr>
        <w:ilvl w:val="1"/>
        <w:numId w:val="20"/>
      </w:numPr>
      <w:spacing w:before="120" w:after="120"/>
      <w:jc w:val="both"/>
    </w:pPr>
    <w:rPr>
      <w:rFonts w:ascii="Ecofont_Spranq_eco_Sans" w:eastAsia="Arial Unicode MS" w:hAnsi="Ecofont_Spranq_eco_Sans" w:cs="Times New Roman"/>
      <w:sz w:val="20"/>
      <w:szCs w:val="20"/>
      <w:lang w:eastAsia="pt-BR"/>
    </w:rPr>
  </w:style>
  <w:style w:type="paragraph" w:customStyle="1" w:styleId="Nivel1">
    <w:name w:val="Nivel 1"/>
    <w:basedOn w:val="Nivel2"/>
    <w:next w:val="Nivel2"/>
    <w:qFormat/>
    <w:rsid w:val="00567BF1"/>
    <w:pPr>
      <w:numPr>
        <w:ilvl w:val="0"/>
      </w:numPr>
    </w:pPr>
    <w:rPr>
      <w:rFonts w:cs="Arial"/>
      <w:b/>
    </w:rPr>
  </w:style>
  <w:style w:type="paragraph" w:customStyle="1" w:styleId="Nivel3">
    <w:name w:val="Nivel 3"/>
    <w:basedOn w:val="Nivel2"/>
    <w:qFormat/>
    <w:rsid w:val="00567BF1"/>
    <w:pPr>
      <w:numPr>
        <w:ilvl w:val="2"/>
      </w:numPr>
    </w:pPr>
    <w:rPr>
      <w:rFonts w:cs="Arial"/>
      <w:color w:val="000000"/>
    </w:rPr>
  </w:style>
  <w:style w:type="paragraph" w:customStyle="1" w:styleId="Nivel4">
    <w:name w:val="Nivel 4"/>
    <w:basedOn w:val="Nivel3"/>
    <w:link w:val="Nivel4Char"/>
    <w:qFormat/>
    <w:rsid w:val="00567BF1"/>
    <w:pPr>
      <w:numPr>
        <w:ilvl w:val="3"/>
      </w:numPr>
    </w:pPr>
    <w:rPr>
      <w:color w:val="auto"/>
    </w:rPr>
  </w:style>
  <w:style w:type="paragraph" w:customStyle="1" w:styleId="Nivel5">
    <w:name w:val="Nivel 5"/>
    <w:basedOn w:val="Nivel4"/>
    <w:qFormat/>
    <w:rsid w:val="00567BF1"/>
    <w:pPr>
      <w:numPr>
        <w:ilvl w:val="4"/>
      </w:numPr>
      <w:tabs>
        <w:tab w:val="num" w:pos="360"/>
      </w:tabs>
      <w:ind w:left="3348" w:hanging="1080"/>
    </w:pPr>
  </w:style>
  <w:style w:type="character" w:customStyle="1" w:styleId="Nivel4Char">
    <w:name w:val="Nivel 4 Char"/>
    <w:basedOn w:val="Fontepargpadro"/>
    <w:link w:val="Nivel4"/>
    <w:rsid w:val="00567BF1"/>
    <w:rPr>
      <w:rFonts w:ascii="Ecofont_Spranq_eco_Sans" w:eastAsia="Arial Unicode MS" w:hAnsi="Ecofont_Spranq_eco_Sans" w:cs="Arial"/>
      <w:sz w:val="20"/>
      <w:szCs w:val="20"/>
      <w:lang w:eastAsia="pt-BR"/>
    </w:rPr>
  </w:style>
  <w:style w:type="paragraph" w:customStyle="1" w:styleId="GradeColorida-nfase11">
    <w:name w:val="Grade Colorida - Ênfase 11"/>
    <w:basedOn w:val="Normal"/>
    <w:next w:val="Normal"/>
    <w:link w:val="GradeColorida-nfase1Char"/>
    <w:qFormat/>
    <w:rsid w:val="00567B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GradeColorida-nfase1Char">
    <w:name w:val="Grade Colorida - Ênfase 1 Char"/>
    <w:link w:val="GradeColorida-nfase11"/>
    <w:rsid w:val="00567BF1"/>
    <w:rPr>
      <w:rFonts w:ascii="Ecofont_Spranq_eco_Sans" w:eastAsia="Calibri" w:hAnsi="Ecofont_Spranq_eco_Sans" w:cs="Tahoma"/>
      <w:i/>
      <w:iCs/>
      <w:color w:val="000000"/>
      <w:sz w:val="20"/>
      <w:szCs w:val="24"/>
      <w:shd w:val="clear" w:color="auto" w:fill="FFFFCC"/>
    </w:rPr>
  </w:style>
  <w:style w:type="character" w:customStyle="1" w:styleId="TXTOGERAL">
    <w:name w:val="TXTO GERAL"/>
    <w:rsid w:val="00567BF1"/>
    <w:rPr>
      <w:rFonts w:ascii="Arial" w:eastAsia="Arial" w:hAnsi="Arial" w:cs="Arial"/>
      <w:b w:val="0"/>
      <w:bCs w:val="0"/>
      <w:color w:val="000000"/>
      <w:kern w:val="1"/>
      <w:sz w:val="20"/>
      <w:szCs w:val="20"/>
      <w:lang w:val="pt-BR" w:eastAsia="zh-CN" w:bidi="ar-SA"/>
    </w:rPr>
  </w:style>
  <w:style w:type="paragraph" w:customStyle="1" w:styleId="Nivel010">
    <w:name w:val="Nivel_01"/>
    <w:basedOn w:val="Ttulo1"/>
    <w:link w:val="Nivel01Char0"/>
    <w:qFormat/>
    <w:rsid w:val="00567BF1"/>
    <w:pPr>
      <w:tabs>
        <w:tab w:val="left" w:pos="567"/>
      </w:tabs>
      <w:spacing w:before="240"/>
      <w:jc w:val="both"/>
    </w:pPr>
    <w:rPr>
      <w:rFonts w:ascii="Ecofont_Spranq_eco_Sans" w:hAnsi="Ecofont_Spranq_eco_Sans"/>
    </w:rPr>
  </w:style>
  <w:style w:type="character" w:customStyle="1" w:styleId="Nivel01Char0">
    <w:name w:val="Nivel_01 Char"/>
    <w:basedOn w:val="Ttulo1Char"/>
    <w:link w:val="Nivel010"/>
    <w:rsid w:val="00567BF1"/>
    <w:rPr>
      <w:rFonts w:ascii="Ecofont_Spranq_eco_Sans" w:eastAsiaTheme="majorEastAsia" w:hAnsi="Ecofont_Spranq_eco_Sans" w:cstheme="majorBidi"/>
      <w:b/>
      <w:bCs/>
      <w:color w:val="365F91" w:themeColor="accent1" w:themeShade="BF"/>
      <w:sz w:val="28"/>
      <w:szCs w:val="28"/>
      <w:lang w:eastAsia="pt-BR"/>
    </w:rPr>
  </w:style>
  <w:style w:type="paragraph" w:customStyle="1" w:styleId="SombreamentoMdio1-nfase31">
    <w:name w:val="Sombreamento Médio 1 - Ênfase 31"/>
    <w:basedOn w:val="Normal"/>
    <w:next w:val="Normal"/>
    <w:rsid w:val="00567BF1"/>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TabeladeMateriais">
    <w:name w:val="Tabela de Materiais"/>
    <w:basedOn w:val="Normal"/>
    <w:qFormat/>
    <w:rsid w:val="00567BF1"/>
    <w:pPr>
      <w:autoSpaceDE w:val="0"/>
      <w:jc w:val="center"/>
    </w:pPr>
    <w:rPr>
      <w:rFonts w:asciiTheme="minorHAnsi" w:hAnsiTheme="minorHAnsi" w:cstheme="minorHAnsi"/>
      <w:bCs/>
      <w:color w:val="000000"/>
      <w:sz w:val="20"/>
      <w:szCs w:val="20"/>
      <w:lang w:eastAsia="en-US"/>
    </w:rPr>
  </w:style>
  <w:style w:type="character" w:customStyle="1" w:styleId="MenoPendente1">
    <w:name w:val="Menção Pendente1"/>
    <w:basedOn w:val="Fontepargpadro"/>
    <w:uiPriority w:val="99"/>
    <w:semiHidden/>
    <w:unhideWhenUsed/>
    <w:rsid w:val="00567B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hyperlink" Target="mailto:licitacoe@ifrr.edu.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25</Pages>
  <Words>7617</Words>
  <Characters>41137</Characters>
  <Application>Microsoft Office Word</Application>
  <DocSecurity>0</DocSecurity>
  <Lines>342</Lines>
  <Paragraphs>97</Paragraphs>
  <ScaleCrop>false</ScaleCrop>
  <HeadingPairs>
    <vt:vector size="2" baseType="variant">
      <vt:variant>
        <vt:lpstr>Título</vt:lpstr>
      </vt:variant>
      <vt:variant>
        <vt:i4>1</vt:i4>
      </vt:variant>
    </vt:vector>
  </HeadingPairs>
  <TitlesOfParts>
    <vt:vector size="1" baseType="lpstr">
      <vt:lpstr/>
    </vt:vector>
  </TitlesOfParts>
  <Company>Instituto Federal de Roraima</Company>
  <LinksUpToDate>false</LinksUpToDate>
  <CharactersWithSpaces>48657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Ademar Silva Alves</dc:creator>
  <cp:lastModifiedBy>Jerilly Paula Souto</cp:lastModifiedBy>
  <cp:revision>4</cp:revision>
  <dcterms:created xsi:type="dcterms:W3CDTF">2019-03-20T16:13:00Z</dcterms:created>
  <dcterms:modified xsi:type="dcterms:W3CDTF">2019-03-20T18:12:00Z</dcterms:modified>
</cp:coreProperties>
</file>